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80D" w:rsidRDefault="00CD47B4" w:rsidP="005B180D">
      <w:pPr>
        <w:autoSpaceDE w:val="0"/>
        <w:autoSpaceDN w:val="0"/>
        <w:adjustRightInd w:val="0"/>
        <w:spacing w:line="560" w:lineRule="exact"/>
        <w:jc w:val="center"/>
        <w:rPr>
          <w:rFonts w:ascii="黑体" w:eastAsia="黑体" w:cs="黑体"/>
          <w:spacing w:val="15"/>
          <w:sz w:val="44"/>
          <w:szCs w:val="44"/>
        </w:rPr>
      </w:pPr>
      <w:r>
        <w:rPr>
          <w:rFonts w:ascii="黑体" w:eastAsia="黑体" w:cs="黑体" w:hint="eastAsia"/>
          <w:spacing w:val="15"/>
          <w:sz w:val="44"/>
          <w:szCs w:val="44"/>
        </w:rPr>
        <w:t>温州大学</w:t>
      </w:r>
      <w:r w:rsidR="00881F0B">
        <w:rPr>
          <w:rFonts w:ascii="黑体" w:eastAsia="黑体" w:cs="黑体"/>
          <w:spacing w:val="15"/>
          <w:sz w:val="44"/>
          <w:szCs w:val="44"/>
        </w:rPr>
        <w:t>201</w:t>
      </w:r>
      <w:r w:rsidR="004132F1">
        <w:rPr>
          <w:rFonts w:ascii="黑体" w:eastAsia="黑体" w:cs="黑体"/>
          <w:spacing w:val="15"/>
          <w:sz w:val="44"/>
          <w:szCs w:val="44"/>
        </w:rPr>
        <w:t>6</w:t>
      </w:r>
      <w:r w:rsidR="00881F0B">
        <w:rPr>
          <w:rFonts w:ascii="黑体" w:eastAsia="黑体" w:cs="黑体" w:hint="eastAsia"/>
          <w:spacing w:val="15"/>
          <w:sz w:val="44"/>
          <w:szCs w:val="44"/>
        </w:rPr>
        <w:t>年度部门决算</w:t>
      </w:r>
    </w:p>
    <w:p w:rsidR="00881F0B" w:rsidRPr="00881F0B" w:rsidRDefault="00881F0B" w:rsidP="00881F0B">
      <w:pPr>
        <w:autoSpaceDE w:val="0"/>
        <w:autoSpaceDN w:val="0"/>
        <w:adjustRightInd w:val="0"/>
        <w:spacing w:line="560" w:lineRule="exact"/>
        <w:ind w:firstLine="590"/>
        <w:rPr>
          <w:rFonts w:ascii="Times New Roman" w:eastAsia="黑体" w:hAnsi="Times New Roman" w:cs="Times New Roman"/>
          <w:b/>
          <w:bCs/>
          <w:color w:val="000000"/>
          <w:sz w:val="30"/>
          <w:szCs w:val="30"/>
        </w:rPr>
      </w:pPr>
    </w:p>
    <w:p w:rsidR="00881F0B" w:rsidRDefault="00881F0B" w:rsidP="00881F0B">
      <w:pPr>
        <w:autoSpaceDE w:val="0"/>
        <w:autoSpaceDN w:val="0"/>
        <w:adjustRightInd w:val="0"/>
        <w:spacing w:line="560" w:lineRule="exact"/>
        <w:ind w:firstLine="627"/>
        <w:rPr>
          <w:rFonts w:ascii="黑体" w:eastAsia="黑体" w:hAnsi="Times New Roman" w:cs="黑体"/>
          <w:color w:val="000000"/>
          <w:sz w:val="32"/>
          <w:szCs w:val="32"/>
        </w:rPr>
      </w:pPr>
      <w:r>
        <w:rPr>
          <w:rFonts w:ascii="黑体" w:eastAsia="黑体" w:hAnsi="Times New Roman" w:cs="黑体" w:hint="eastAsia"/>
          <w:color w:val="000000"/>
          <w:sz w:val="32"/>
          <w:szCs w:val="32"/>
        </w:rPr>
        <w:t>一、</w:t>
      </w:r>
      <w:r>
        <w:rPr>
          <w:rFonts w:ascii="黑体" w:eastAsia="黑体" w:hAnsi="Times New Roman" w:cs="黑体"/>
          <w:color w:val="000000"/>
          <w:sz w:val="32"/>
          <w:szCs w:val="32"/>
        </w:rPr>
        <w:t>201</w:t>
      </w:r>
      <w:r w:rsidR="004132F1">
        <w:rPr>
          <w:rFonts w:ascii="黑体" w:eastAsia="黑体" w:hAnsi="Times New Roman" w:cs="黑体"/>
          <w:color w:val="000000"/>
          <w:sz w:val="32"/>
          <w:szCs w:val="32"/>
        </w:rPr>
        <w:t>6</w:t>
      </w:r>
      <w:r w:rsidR="00E71FA7">
        <w:rPr>
          <w:rFonts w:ascii="黑体" w:eastAsia="黑体" w:hAnsi="Times New Roman" w:cs="黑体" w:hint="eastAsia"/>
          <w:color w:val="000000"/>
          <w:sz w:val="32"/>
          <w:szCs w:val="32"/>
        </w:rPr>
        <w:t>年度部门决算</w:t>
      </w:r>
      <w:r>
        <w:rPr>
          <w:rFonts w:ascii="黑体" w:eastAsia="黑体" w:hAnsi="Times New Roman" w:cs="黑体" w:hint="eastAsia"/>
          <w:color w:val="000000"/>
          <w:sz w:val="32"/>
          <w:szCs w:val="32"/>
        </w:rPr>
        <w:t>概况</w:t>
      </w:r>
    </w:p>
    <w:p w:rsidR="00881F0B" w:rsidRDefault="00881F0B" w:rsidP="00881F0B">
      <w:pPr>
        <w:autoSpaceDE w:val="0"/>
        <w:autoSpaceDN w:val="0"/>
        <w:adjustRightInd w:val="0"/>
        <w:spacing w:line="560" w:lineRule="exact"/>
        <w:ind w:firstLine="588"/>
        <w:rPr>
          <w:rFonts w:ascii="仿宋" w:eastAsia="仿宋" w:hAnsi="Times New Roman" w:cs="仿宋"/>
          <w:sz w:val="32"/>
          <w:szCs w:val="32"/>
        </w:rPr>
      </w:pPr>
      <w:r>
        <w:rPr>
          <w:rFonts w:ascii="仿宋" w:eastAsia="仿宋" w:hAnsi="Times New Roman" w:cs="仿宋" w:hint="eastAsia"/>
          <w:sz w:val="32"/>
          <w:szCs w:val="32"/>
        </w:rPr>
        <w:t>（一）主要职能</w:t>
      </w:r>
    </w:p>
    <w:p w:rsidR="008C32D1" w:rsidRPr="008826CD" w:rsidRDefault="008C32D1" w:rsidP="008826CD">
      <w:pPr>
        <w:spacing w:line="600" w:lineRule="exact"/>
        <w:ind w:firstLineChars="200" w:firstLine="640"/>
        <w:rPr>
          <w:rFonts w:ascii="仿宋_GB2312" w:eastAsia="仿宋_GB2312" w:hAnsi="仿宋_GB2312"/>
          <w:sz w:val="32"/>
          <w:szCs w:val="32"/>
        </w:rPr>
      </w:pPr>
      <w:r w:rsidRPr="008826CD">
        <w:rPr>
          <w:rFonts w:ascii="仿宋_GB2312" w:eastAsia="仿宋_GB2312" w:hAnsi="仿宋_GB2312" w:hint="eastAsia"/>
          <w:sz w:val="32"/>
          <w:szCs w:val="32"/>
        </w:rPr>
        <w:t>1、培养人才</w:t>
      </w:r>
      <w:r w:rsidR="008C23DD" w:rsidRPr="008826CD">
        <w:rPr>
          <w:rFonts w:ascii="仿宋_GB2312" w:eastAsia="仿宋_GB2312" w:hAnsi="仿宋_GB2312" w:hint="eastAsia"/>
          <w:sz w:val="32"/>
          <w:szCs w:val="32"/>
        </w:rPr>
        <w:t>。</w:t>
      </w:r>
      <w:r w:rsidR="00A36C5F" w:rsidRPr="008826CD">
        <w:rPr>
          <w:rFonts w:ascii="仿宋_GB2312" w:eastAsia="仿宋_GB2312" w:hAnsi="仿宋_GB2312"/>
          <w:sz w:val="32"/>
          <w:szCs w:val="32"/>
        </w:rPr>
        <w:t>温州大学是一所地方综合性大学，学校牢固树立人才培养质量是办学生命线的观念，坚持教学工作的中心地位，</w:t>
      </w:r>
      <w:r w:rsidR="008C23DD" w:rsidRPr="008826CD">
        <w:rPr>
          <w:rFonts w:ascii="仿宋_GB2312" w:eastAsia="仿宋_GB2312" w:hAnsi="仿宋_GB2312" w:hint="eastAsia"/>
          <w:sz w:val="32"/>
          <w:szCs w:val="32"/>
        </w:rPr>
        <w:t>致力于培养“重实践、强创新、能创业、懂管理、敢担当”的高素质应用型人才，建立以素质教育为主线、通识教育与专业教育有机结合的人才培养机制。</w:t>
      </w:r>
    </w:p>
    <w:p w:rsidR="00403849" w:rsidRDefault="008C32D1" w:rsidP="00403849">
      <w:pPr>
        <w:spacing w:line="600" w:lineRule="exact"/>
        <w:ind w:firstLineChars="200" w:firstLine="640"/>
        <w:rPr>
          <w:rFonts w:ascii="仿宋_GB2312" w:eastAsia="仿宋_GB2312" w:hAnsi="仿宋_GB2312"/>
          <w:sz w:val="32"/>
          <w:szCs w:val="32"/>
        </w:rPr>
      </w:pPr>
      <w:r w:rsidRPr="008826CD">
        <w:rPr>
          <w:rFonts w:ascii="仿宋_GB2312" w:eastAsia="仿宋_GB2312" w:hAnsi="仿宋_GB2312" w:hint="eastAsia"/>
          <w:sz w:val="32"/>
          <w:szCs w:val="32"/>
        </w:rPr>
        <w:t>2、服务地方</w:t>
      </w:r>
      <w:r w:rsidR="008C23DD" w:rsidRPr="008826CD">
        <w:rPr>
          <w:rFonts w:ascii="仿宋_GB2312" w:eastAsia="仿宋_GB2312" w:hAnsi="仿宋_GB2312" w:hint="eastAsia"/>
          <w:sz w:val="32"/>
          <w:szCs w:val="32"/>
        </w:rPr>
        <w:t>。</w:t>
      </w:r>
      <w:r w:rsidR="00A36C5F" w:rsidRPr="008826CD">
        <w:rPr>
          <w:rFonts w:ascii="仿宋_GB2312" w:eastAsia="仿宋_GB2312" w:hAnsi="仿宋_GB2312" w:hint="eastAsia"/>
          <w:sz w:val="32"/>
          <w:szCs w:val="32"/>
        </w:rPr>
        <w:t>温州大学</w:t>
      </w:r>
      <w:r w:rsidR="00403849" w:rsidRPr="00403849">
        <w:rPr>
          <w:rFonts w:ascii="仿宋_GB2312" w:eastAsia="仿宋_GB2312" w:hAnsi="仿宋_GB2312" w:hint="eastAsia"/>
          <w:sz w:val="32"/>
          <w:szCs w:val="32"/>
        </w:rPr>
        <w:t>始终以服务地方经济社会发展为己任，坚持基础研究与应用研究协同发展，坚持人文社会科学、自然科学和工程技术研究同步推进，科研水平不断提升，服务地方能力持续增强。</w:t>
      </w:r>
    </w:p>
    <w:p w:rsidR="00403849" w:rsidRDefault="008C23DD" w:rsidP="008826CD">
      <w:pPr>
        <w:spacing w:line="600" w:lineRule="exact"/>
        <w:ind w:firstLineChars="200" w:firstLine="640"/>
        <w:rPr>
          <w:rFonts w:ascii="仿宋_GB2312" w:eastAsia="仿宋_GB2312" w:hAnsi="仿宋_GB2312"/>
          <w:sz w:val="32"/>
          <w:szCs w:val="32"/>
        </w:rPr>
      </w:pPr>
      <w:r w:rsidRPr="008826CD">
        <w:rPr>
          <w:rFonts w:ascii="仿宋_GB2312" w:eastAsia="仿宋_GB2312" w:hAnsi="仿宋_GB2312" w:hint="eastAsia"/>
          <w:sz w:val="32"/>
          <w:szCs w:val="32"/>
        </w:rPr>
        <w:t>3</w:t>
      </w:r>
      <w:r w:rsidR="008C32D1" w:rsidRPr="008826CD">
        <w:rPr>
          <w:rFonts w:ascii="仿宋_GB2312" w:eastAsia="仿宋_GB2312" w:hAnsi="仿宋_GB2312" w:hint="eastAsia"/>
          <w:sz w:val="32"/>
          <w:szCs w:val="32"/>
        </w:rPr>
        <w:t>、文化传承与创新</w:t>
      </w:r>
      <w:r w:rsidRPr="008826CD">
        <w:rPr>
          <w:rFonts w:ascii="仿宋_GB2312" w:eastAsia="仿宋_GB2312" w:hAnsi="仿宋_GB2312" w:hint="eastAsia"/>
          <w:sz w:val="32"/>
          <w:szCs w:val="32"/>
        </w:rPr>
        <w:t>。温州大学</w:t>
      </w:r>
      <w:r w:rsidR="008C32D1" w:rsidRPr="008826CD">
        <w:rPr>
          <w:rFonts w:ascii="仿宋_GB2312" w:eastAsia="仿宋_GB2312" w:hAnsi="仿宋_GB2312" w:hint="eastAsia"/>
          <w:sz w:val="32"/>
          <w:szCs w:val="32"/>
        </w:rPr>
        <w:t>积极融合地方元素，不断创新人才培养模式，全面加强大学生的创新、创业教育，</w:t>
      </w:r>
      <w:r w:rsidR="00403849" w:rsidRPr="00403849">
        <w:rPr>
          <w:rFonts w:ascii="仿宋_GB2312" w:eastAsia="仿宋_GB2312" w:hAnsi="仿宋_GB2312" w:hint="eastAsia"/>
          <w:sz w:val="32"/>
          <w:szCs w:val="32"/>
        </w:rPr>
        <w:t>学校形成“教师教育”“工程教育”和“创业教育”等办学特色</w:t>
      </w:r>
      <w:r w:rsidR="00403849" w:rsidRPr="008826CD">
        <w:rPr>
          <w:rFonts w:ascii="仿宋_GB2312" w:eastAsia="仿宋_GB2312" w:hAnsi="仿宋_GB2312" w:hint="eastAsia"/>
          <w:sz w:val="32"/>
          <w:szCs w:val="32"/>
        </w:rPr>
        <w:t>。</w:t>
      </w:r>
      <w:r w:rsidR="008C32D1" w:rsidRPr="008826CD">
        <w:rPr>
          <w:rFonts w:ascii="仿宋_GB2312" w:eastAsia="仿宋_GB2312" w:hAnsi="仿宋_GB2312" w:hint="eastAsia"/>
          <w:sz w:val="32"/>
          <w:szCs w:val="32"/>
        </w:rPr>
        <w:t>学校被确立为国家创业型人才培养温州模式创新实验区、全国创业教育示范院校、首批国家级“大学生创新创业训练计划”高校、</w:t>
      </w:r>
      <w:r w:rsidR="00403849" w:rsidRPr="00403849">
        <w:rPr>
          <w:rFonts w:ascii="仿宋_GB2312" w:eastAsia="仿宋_GB2312" w:hAnsi="仿宋_GB2312" w:hint="eastAsia"/>
          <w:sz w:val="32"/>
          <w:szCs w:val="32"/>
        </w:rPr>
        <w:t>首批“全国高校创新创业50强”、首批“全国深化创新创业教育改革示范高校100强”、国家级众创空间、</w:t>
      </w:r>
      <w:r w:rsidR="008C32D1" w:rsidRPr="008826CD">
        <w:rPr>
          <w:rFonts w:ascii="仿宋_GB2312" w:eastAsia="仿宋_GB2312" w:hAnsi="仿宋_GB2312" w:hint="eastAsia"/>
          <w:sz w:val="32"/>
          <w:szCs w:val="32"/>
        </w:rPr>
        <w:t>教育部“卓越工程师教育培养计划”试点高校和浙江省教师教育基地。</w:t>
      </w:r>
    </w:p>
    <w:p w:rsidR="008C23DD" w:rsidRPr="008826CD" w:rsidRDefault="00403849" w:rsidP="00403849">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4、国际交流合作。</w:t>
      </w:r>
      <w:r w:rsidRPr="00403849">
        <w:rPr>
          <w:rFonts w:ascii="仿宋_GB2312" w:eastAsia="仿宋_GB2312" w:hAnsi="仿宋_GB2312" w:hint="eastAsia"/>
          <w:sz w:val="32"/>
          <w:szCs w:val="32"/>
        </w:rPr>
        <w:t>学校大力推进国际化办学进程，在教学、科研各方面开展了广泛的国际交流与合作。迄今已与18个国家和地区的75所院校建立了交流与合作关系。与美国肯恩大学合作创办温州肯恩大学，与泰国东方大学合作举办孔子学院，与意大利佛罗伦萨大学、锡耶纳大学合作创办温州大学意大利分校。学校是中国政府奖学金委托培养院校，具备招收港澳台侨本科、硕士学生的资格，是国务院侨办首批华文教育基地，是首批10所“浙江省国际化特色高校建设工程”单位之一。</w:t>
      </w:r>
    </w:p>
    <w:p w:rsidR="00881F0B" w:rsidRDefault="00F20479" w:rsidP="008C23DD">
      <w:pPr>
        <w:pStyle w:val="a5"/>
        <w:spacing w:before="0" w:beforeAutospacing="0" w:after="0" w:afterAutospacing="0"/>
        <w:ind w:firstLineChars="200" w:firstLine="640"/>
        <w:rPr>
          <w:rFonts w:ascii="仿宋" w:eastAsia="仿宋" w:hAnsi="Times New Roman" w:cs="仿宋"/>
          <w:sz w:val="32"/>
          <w:szCs w:val="32"/>
        </w:rPr>
      </w:pPr>
      <w:r>
        <w:rPr>
          <w:rFonts w:ascii="仿宋" w:eastAsia="仿宋" w:hAnsi="Times New Roman" w:cs="仿宋" w:hint="eastAsia"/>
          <w:sz w:val="32"/>
          <w:szCs w:val="32"/>
        </w:rPr>
        <w:t>（</w:t>
      </w:r>
      <w:r w:rsidR="008C2CF4">
        <w:rPr>
          <w:rFonts w:ascii="仿宋" w:eastAsia="仿宋" w:hAnsi="Times New Roman" w:cs="仿宋" w:hint="eastAsia"/>
          <w:sz w:val="32"/>
          <w:szCs w:val="32"/>
        </w:rPr>
        <w:t>二</w:t>
      </w:r>
      <w:r>
        <w:rPr>
          <w:rFonts w:ascii="仿宋" w:eastAsia="仿宋" w:hAnsi="Times New Roman" w:cs="仿宋" w:hint="eastAsia"/>
          <w:sz w:val="32"/>
          <w:szCs w:val="32"/>
        </w:rPr>
        <w:t>）</w:t>
      </w:r>
      <w:r w:rsidR="00881F0B">
        <w:rPr>
          <w:rFonts w:ascii="仿宋" w:eastAsia="仿宋" w:hAnsi="Times New Roman" w:cs="仿宋" w:hint="eastAsia"/>
          <w:sz w:val="32"/>
          <w:szCs w:val="32"/>
        </w:rPr>
        <w:t>部门决算单位构成</w:t>
      </w:r>
    </w:p>
    <w:p w:rsidR="00881F0B" w:rsidRDefault="00881F0B" w:rsidP="00881F0B">
      <w:pPr>
        <w:autoSpaceDE w:val="0"/>
        <w:autoSpaceDN w:val="0"/>
        <w:adjustRightInd w:val="0"/>
        <w:spacing w:line="560" w:lineRule="exact"/>
        <w:ind w:firstLine="588"/>
        <w:rPr>
          <w:rFonts w:ascii="仿宋" w:eastAsia="仿宋" w:hAnsi="Times New Roman" w:cs="仿宋"/>
          <w:sz w:val="32"/>
          <w:szCs w:val="32"/>
        </w:rPr>
      </w:pPr>
      <w:r>
        <w:rPr>
          <w:rFonts w:ascii="仿宋" w:eastAsia="仿宋" w:hAnsi="Times New Roman" w:cs="仿宋"/>
          <w:sz w:val="30"/>
          <w:szCs w:val="30"/>
          <w:lang w:val="zh-CN"/>
        </w:rPr>
        <w:t>201</w:t>
      </w:r>
      <w:r w:rsidR="004D2587">
        <w:rPr>
          <w:rFonts w:ascii="仿宋" w:eastAsia="仿宋" w:hAnsi="Times New Roman" w:cs="仿宋" w:hint="eastAsia"/>
          <w:sz w:val="30"/>
          <w:szCs w:val="30"/>
          <w:lang w:val="zh-CN"/>
        </w:rPr>
        <w:t>6</w:t>
      </w:r>
      <w:r>
        <w:rPr>
          <w:rFonts w:ascii="仿宋" w:eastAsia="仿宋" w:hAnsi="Times New Roman" w:cs="仿宋" w:hint="eastAsia"/>
          <w:sz w:val="30"/>
          <w:szCs w:val="30"/>
          <w:lang w:val="zh-CN"/>
        </w:rPr>
        <w:t>年度</w:t>
      </w:r>
      <w:r w:rsidR="00CD47B4">
        <w:rPr>
          <w:rFonts w:ascii="仿宋" w:eastAsia="仿宋" w:hAnsi="Times New Roman" w:cs="仿宋" w:hint="eastAsia"/>
          <w:sz w:val="30"/>
          <w:szCs w:val="30"/>
          <w:lang w:val="zh-CN"/>
        </w:rPr>
        <w:t>温州大学</w:t>
      </w:r>
      <w:r>
        <w:rPr>
          <w:rFonts w:ascii="仿宋" w:eastAsia="仿宋" w:hAnsi="Times New Roman" w:cs="仿宋" w:hint="eastAsia"/>
          <w:sz w:val="32"/>
          <w:szCs w:val="32"/>
        </w:rPr>
        <w:t>部门决算包括：本级决算</w:t>
      </w:r>
      <w:r w:rsidR="00F96E70">
        <w:rPr>
          <w:rFonts w:ascii="仿宋" w:eastAsia="仿宋" w:hAnsi="Times New Roman" w:cs="仿宋" w:hint="eastAsia"/>
          <w:sz w:val="32"/>
          <w:szCs w:val="32"/>
        </w:rPr>
        <w:t>及</w:t>
      </w:r>
      <w:r>
        <w:rPr>
          <w:rFonts w:ascii="仿宋" w:eastAsia="仿宋" w:hAnsi="Times New Roman" w:cs="仿宋" w:hint="eastAsia"/>
          <w:sz w:val="32"/>
          <w:szCs w:val="32"/>
        </w:rPr>
        <w:t>所属</w:t>
      </w:r>
      <w:r w:rsidR="00A36C5F">
        <w:rPr>
          <w:rFonts w:ascii="仿宋" w:eastAsia="仿宋" w:hAnsi="Times New Roman" w:cs="仿宋" w:hint="eastAsia"/>
          <w:sz w:val="32"/>
          <w:szCs w:val="32"/>
        </w:rPr>
        <w:t>1</w:t>
      </w:r>
      <w:r w:rsidR="001D5629">
        <w:rPr>
          <w:rFonts w:ascii="仿宋" w:eastAsia="仿宋" w:hAnsi="Times New Roman" w:cs="仿宋" w:hint="eastAsia"/>
          <w:sz w:val="32"/>
          <w:szCs w:val="32"/>
        </w:rPr>
        <w:t>个</w:t>
      </w:r>
      <w:r w:rsidR="00F96E70">
        <w:rPr>
          <w:rFonts w:ascii="仿宋" w:eastAsia="仿宋" w:hAnsi="Times New Roman" w:cs="仿宋" w:hint="eastAsia"/>
          <w:sz w:val="32"/>
          <w:szCs w:val="32"/>
        </w:rPr>
        <w:t>事业</w:t>
      </w:r>
      <w:r w:rsidR="004614FB">
        <w:rPr>
          <w:rFonts w:ascii="仿宋" w:eastAsia="仿宋" w:hAnsi="Times New Roman" w:cs="仿宋" w:hint="eastAsia"/>
          <w:sz w:val="32"/>
          <w:szCs w:val="32"/>
        </w:rPr>
        <w:t>单位</w:t>
      </w:r>
      <w:r w:rsidR="004C62D1">
        <w:rPr>
          <w:rFonts w:ascii="仿宋" w:eastAsia="仿宋" w:hAnsi="Times New Roman" w:cs="仿宋" w:hint="eastAsia"/>
          <w:sz w:val="32"/>
          <w:szCs w:val="32"/>
        </w:rPr>
        <w:t>决算，</w:t>
      </w:r>
      <w:r w:rsidR="00CD47B4">
        <w:rPr>
          <w:rFonts w:ascii="仿宋" w:eastAsia="仿宋" w:hAnsi="Times New Roman" w:cs="仿宋" w:hint="eastAsia"/>
          <w:sz w:val="32"/>
          <w:szCs w:val="32"/>
        </w:rPr>
        <w:t>具体如下：</w:t>
      </w:r>
    </w:p>
    <w:tbl>
      <w:tblPr>
        <w:tblW w:w="6260" w:type="dxa"/>
        <w:jc w:val="center"/>
        <w:tblLook w:val="04A0"/>
      </w:tblPr>
      <w:tblGrid>
        <w:gridCol w:w="760"/>
        <w:gridCol w:w="5500"/>
      </w:tblGrid>
      <w:tr w:rsidR="0069528E" w:rsidRPr="0069528E" w:rsidTr="00EB7242">
        <w:trPr>
          <w:trHeight w:val="51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9528E" w:rsidRPr="0069528E" w:rsidRDefault="0069528E" w:rsidP="0069528E">
            <w:pPr>
              <w:widowControl/>
              <w:jc w:val="center"/>
              <w:rPr>
                <w:rFonts w:ascii="宋体" w:eastAsia="宋体" w:hAnsi="宋体" w:cs="Arial"/>
                <w:color w:val="000000"/>
                <w:kern w:val="0"/>
                <w:sz w:val="22"/>
              </w:rPr>
            </w:pPr>
            <w:r w:rsidRPr="0069528E">
              <w:rPr>
                <w:rFonts w:ascii="宋体" w:eastAsia="宋体" w:hAnsi="宋体" w:cs="Arial" w:hint="eastAsia"/>
                <w:color w:val="000000"/>
                <w:kern w:val="0"/>
                <w:sz w:val="22"/>
              </w:rPr>
              <w:t>序号</w:t>
            </w:r>
          </w:p>
        </w:tc>
        <w:tc>
          <w:tcPr>
            <w:tcW w:w="5500" w:type="dxa"/>
            <w:tcBorders>
              <w:top w:val="single" w:sz="4" w:space="0" w:color="auto"/>
              <w:left w:val="nil"/>
              <w:bottom w:val="single" w:sz="4" w:space="0" w:color="auto"/>
              <w:right w:val="single" w:sz="4" w:space="0" w:color="auto"/>
            </w:tcBorders>
            <w:shd w:val="clear" w:color="auto" w:fill="auto"/>
            <w:noWrap/>
            <w:vAlign w:val="bottom"/>
            <w:hideMark/>
          </w:tcPr>
          <w:p w:rsidR="0069528E" w:rsidRPr="0069528E" w:rsidRDefault="0069528E" w:rsidP="0069528E">
            <w:pPr>
              <w:widowControl/>
              <w:jc w:val="center"/>
              <w:rPr>
                <w:rFonts w:ascii="宋体" w:eastAsia="宋体" w:hAnsi="宋体" w:cs="Arial"/>
                <w:color w:val="000000"/>
                <w:kern w:val="0"/>
                <w:sz w:val="22"/>
              </w:rPr>
            </w:pPr>
            <w:r w:rsidRPr="0069528E">
              <w:rPr>
                <w:rFonts w:ascii="宋体" w:eastAsia="宋体" w:hAnsi="宋体" w:cs="Arial" w:hint="eastAsia"/>
                <w:color w:val="000000"/>
                <w:kern w:val="0"/>
                <w:sz w:val="22"/>
              </w:rPr>
              <w:t>单位名称</w:t>
            </w:r>
          </w:p>
        </w:tc>
      </w:tr>
      <w:tr w:rsidR="0069528E" w:rsidRPr="0069528E" w:rsidTr="00EB7242">
        <w:trPr>
          <w:trHeight w:val="510"/>
          <w:jc w:val="center"/>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69528E" w:rsidRPr="0069528E" w:rsidRDefault="0069528E" w:rsidP="0069528E">
            <w:pPr>
              <w:widowControl/>
              <w:jc w:val="right"/>
              <w:rPr>
                <w:rFonts w:ascii="宋体" w:eastAsia="宋体" w:hAnsi="宋体" w:cs="Arial"/>
                <w:color w:val="000000"/>
                <w:kern w:val="0"/>
                <w:sz w:val="22"/>
              </w:rPr>
            </w:pPr>
            <w:r w:rsidRPr="0069528E">
              <w:rPr>
                <w:rFonts w:ascii="宋体" w:eastAsia="宋体" w:hAnsi="宋体" w:cs="Arial" w:hint="eastAsia"/>
                <w:color w:val="000000"/>
                <w:kern w:val="0"/>
                <w:sz w:val="22"/>
              </w:rPr>
              <w:t>1</w:t>
            </w:r>
          </w:p>
        </w:tc>
        <w:tc>
          <w:tcPr>
            <w:tcW w:w="5500" w:type="dxa"/>
            <w:tcBorders>
              <w:top w:val="nil"/>
              <w:left w:val="nil"/>
              <w:bottom w:val="single" w:sz="4" w:space="0" w:color="auto"/>
              <w:right w:val="single" w:sz="4" w:space="0" w:color="auto"/>
            </w:tcBorders>
            <w:shd w:val="clear" w:color="auto" w:fill="auto"/>
            <w:noWrap/>
            <w:vAlign w:val="bottom"/>
            <w:hideMark/>
          </w:tcPr>
          <w:p w:rsidR="0069528E" w:rsidRPr="0069528E" w:rsidRDefault="00CD47B4" w:rsidP="0069528E">
            <w:pPr>
              <w:widowControl/>
              <w:jc w:val="left"/>
              <w:rPr>
                <w:rFonts w:ascii="宋体" w:eastAsia="宋体" w:hAnsi="宋体" w:cs="Arial"/>
                <w:color w:val="000000"/>
                <w:kern w:val="0"/>
                <w:sz w:val="22"/>
              </w:rPr>
            </w:pPr>
            <w:r>
              <w:rPr>
                <w:rFonts w:ascii="仿宋" w:eastAsia="仿宋" w:hAnsi="Times New Roman" w:cs="仿宋" w:hint="eastAsia"/>
                <w:sz w:val="30"/>
                <w:szCs w:val="30"/>
                <w:lang w:val="zh-CN"/>
              </w:rPr>
              <w:t>温州大学</w:t>
            </w:r>
            <w:r w:rsidR="007B33DE">
              <w:rPr>
                <w:rFonts w:ascii="仿宋" w:eastAsia="仿宋" w:hAnsi="Times New Roman" w:cs="仿宋" w:hint="eastAsia"/>
                <w:sz w:val="30"/>
                <w:szCs w:val="30"/>
                <w:lang w:val="zh-CN"/>
              </w:rPr>
              <w:t>本级</w:t>
            </w:r>
          </w:p>
        </w:tc>
      </w:tr>
      <w:tr w:rsidR="0069528E" w:rsidRPr="0069528E" w:rsidTr="00EB7242">
        <w:trPr>
          <w:trHeight w:val="510"/>
          <w:jc w:val="center"/>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69528E" w:rsidRPr="0069528E" w:rsidRDefault="0069528E" w:rsidP="0069528E">
            <w:pPr>
              <w:widowControl/>
              <w:jc w:val="right"/>
              <w:rPr>
                <w:rFonts w:ascii="宋体" w:eastAsia="宋体" w:hAnsi="宋体" w:cs="Arial"/>
                <w:color w:val="000000"/>
                <w:kern w:val="0"/>
                <w:sz w:val="22"/>
              </w:rPr>
            </w:pPr>
            <w:r w:rsidRPr="0069528E">
              <w:rPr>
                <w:rFonts w:ascii="宋体" w:eastAsia="宋体" w:hAnsi="宋体" w:cs="Arial" w:hint="eastAsia"/>
                <w:color w:val="000000"/>
                <w:kern w:val="0"/>
                <w:sz w:val="22"/>
              </w:rPr>
              <w:t>2</w:t>
            </w:r>
          </w:p>
        </w:tc>
        <w:tc>
          <w:tcPr>
            <w:tcW w:w="5500" w:type="dxa"/>
            <w:tcBorders>
              <w:top w:val="nil"/>
              <w:left w:val="nil"/>
              <w:bottom w:val="single" w:sz="4" w:space="0" w:color="auto"/>
              <w:right w:val="single" w:sz="4" w:space="0" w:color="auto"/>
            </w:tcBorders>
            <w:shd w:val="clear" w:color="auto" w:fill="auto"/>
            <w:noWrap/>
            <w:vAlign w:val="bottom"/>
            <w:hideMark/>
          </w:tcPr>
          <w:p w:rsidR="0069528E" w:rsidRPr="0069528E" w:rsidRDefault="00CD47B4" w:rsidP="0069528E">
            <w:pPr>
              <w:widowControl/>
              <w:jc w:val="left"/>
              <w:rPr>
                <w:rFonts w:ascii="宋体" w:eastAsia="宋体" w:hAnsi="宋体" w:cs="Arial"/>
                <w:color w:val="000000"/>
                <w:kern w:val="0"/>
                <w:sz w:val="22"/>
              </w:rPr>
            </w:pPr>
            <w:r w:rsidRPr="00CD47B4">
              <w:rPr>
                <w:rFonts w:ascii="仿宋" w:eastAsia="仿宋" w:hAnsi="Times New Roman" w:cs="仿宋" w:hint="eastAsia"/>
                <w:sz w:val="30"/>
                <w:szCs w:val="30"/>
                <w:lang w:val="zh-CN"/>
              </w:rPr>
              <w:t>温州大学附属宏德实验幼儿园</w:t>
            </w:r>
          </w:p>
        </w:tc>
      </w:tr>
    </w:tbl>
    <w:p w:rsidR="0069528E" w:rsidRDefault="0069528E" w:rsidP="00EB7242">
      <w:pPr>
        <w:autoSpaceDE w:val="0"/>
        <w:autoSpaceDN w:val="0"/>
        <w:adjustRightInd w:val="0"/>
        <w:spacing w:line="560" w:lineRule="exact"/>
        <w:rPr>
          <w:rFonts w:ascii="仿宋_GB2312" w:eastAsia="仿宋_GB2312" w:hAnsi="Times New Roman" w:cs="仿宋_GB2312"/>
          <w:sz w:val="32"/>
          <w:szCs w:val="32"/>
        </w:rPr>
      </w:pPr>
    </w:p>
    <w:p w:rsidR="00604C57" w:rsidRDefault="00881F0B" w:rsidP="00881F0B">
      <w:pPr>
        <w:autoSpaceDE w:val="0"/>
        <w:autoSpaceDN w:val="0"/>
        <w:adjustRightInd w:val="0"/>
        <w:spacing w:line="560" w:lineRule="exact"/>
        <w:ind w:firstLine="627"/>
        <w:rPr>
          <w:rFonts w:ascii="黑体" w:eastAsia="黑体" w:hAnsi="Times New Roman" w:cs="黑体"/>
          <w:sz w:val="32"/>
          <w:szCs w:val="32"/>
          <w:lang w:val="zh-CN"/>
        </w:rPr>
      </w:pPr>
      <w:r>
        <w:rPr>
          <w:rFonts w:ascii="黑体" w:eastAsia="黑体" w:hAnsi="Times New Roman" w:cs="黑体" w:hint="eastAsia"/>
          <w:color w:val="000000"/>
          <w:sz w:val="32"/>
          <w:szCs w:val="32"/>
        </w:rPr>
        <w:t>二、</w:t>
      </w:r>
      <w:r>
        <w:rPr>
          <w:rFonts w:ascii="黑体" w:eastAsia="黑体" w:hAnsi="Times New Roman" w:cs="黑体"/>
          <w:sz w:val="32"/>
          <w:szCs w:val="32"/>
          <w:lang w:val="zh-CN"/>
        </w:rPr>
        <w:t>201</w:t>
      </w:r>
      <w:r w:rsidR="004D2587">
        <w:rPr>
          <w:rFonts w:ascii="黑体" w:eastAsia="黑体" w:hAnsi="Times New Roman" w:cs="黑体" w:hint="eastAsia"/>
          <w:sz w:val="32"/>
          <w:szCs w:val="32"/>
          <w:lang w:val="zh-CN"/>
        </w:rPr>
        <w:t>6</w:t>
      </w:r>
      <w:r>
        <w:rPr>
          <w:rFonts w:ascii="黑体" w:eastAsia="黑体" w:hAnsi="Times New Roman" w:cs="黑体" w:hint="eastAsia"/>
          <w:sz w:val="32"/>
          <w:szCs w:val="32"/>
          <w:lang w:val="zh-CN"/>
        </w:rPr>
        <w:t>年度部门决算</w:t>
      </w:r>
      <w:r w:rsidR="00604C57">
        <w:rPr>
          <w:rFonts w:ascii="黑体" w:eastAsia="黑体" w:hAnsi="Times New Roman" w:cs="黑体" w:hint="eastAsia"/>
          <w:sz w:val="32"/>
          <w:szCs w:val="32"/>
          <w:lang w:val="zh-CN"/>
        </w:rPr>
        <w:t>报表</w:t>
      </w:r>
    </w:p>
    <w:p w:rsidR="009C4FB1" w:rsidRDefault="00595DD6" w:rsidP="009C4FB1">
      <w:pPr>
        <w:autoSpaceDE w:val="0"/>
        <w:autoSpaceDN w:val="0"/>
        <w:adjustRightInd w:val="0"/>
        <w:spacing w:line="560" w:lineRule="exact"/>
        <w:ind w:firstLine="627"/>
        <w:rPr>
          <w:rFonts w:ascii="黑体" w:eastAsia="黑体" w:hAnsi="Times New Roman" w:cs="黑体"/>
          <w:sz w:val="32"/>
          <w:szCs w:val="32"/>
          <w:lang w:val="zh-CN"/>
        </w:rPr>
      </w:pPr>
      <w:hyperlink r:id="rId7" w:history="1">
        <w:r w:rsidR="009C4FB1" w:rsidRPr="00057FFD">
          <w:rPr>
            <w:rFonts w:ascii="黑体" w:eastAsia="黑体" w:hAnsi="Times New Roman" w:cs="黑体" w:hint="eastAsia"/>
            <w:sz w:val="32"/>
            <w:szCs w:val="32"/>
            <w:lang w:val="zh-CN"/>
          </w:rPr>
          <w:t>详见附件</w:t>
        </w:r>
        <w:r w:rsidR="00AC5696" w:rsidRPr="00057FFD">
          <w:rPr>
            <w:rFonts w:ascii="黑体" w:eastAsia="黑体" w:hAnsi="Times New Roman" w:cs="黑体" w:hint="eastAsia"/>
            <w:sz w:val="32"/>
            <w:szCs w:val="32"/>
            <w:lang w:val="zh-CN"/>
          </w:rPr>
          <w:t>。</w:t>
        </w:r>
      </w:hyperlink>
    </w:p>
    <w:p w:rsidR="004132F1" w:rsidRDefault="00604C57" w:rsidP="004132F1">
      <w:pPr>
        <w:autoSpaceDE w:val="0"/>
        <w:autoSpaceDN w:val="0"/>
        <w:adjustRightInd w:val="0"/>
        <w:spacing w:line="560" w:lineRule="exact"/>
        <w:ind w:firstLine="627"/>
        <w:rPr>
          <w:rFonts w:ascii="仿宋" w:eastAsia="仿宋" w:hAnsi="Times New Roman" w:cs="仿宋"/>
          <w:color w:val="000000"/>
          <w:sz w:val="32"/>
          <w:szCs w:val="32"/>
        </w:rPr>
      </w:pPr>
      <w:r>
        <w:rPr>
          <w:rFonts w:ascii="黑体" w:eastAsia="黑体" w:hAnsi="Times New Roman" w:cs="黑体" w:hint="eastAsia"/>
          <w:sz w:val="32"/>
          <w:szCs w:val="32"/>
          <w:lang w:val="zh-CN"/>
        </w:rPr>
        <w:t>三、</w:t>
      </w:r>
      <w:r w:rsidR="00881F0B">
        <w:rPr>
          <w:rFonts w:ascii="黑体" w:eastAsia="黑体" w:hAnsi="Times New Roman" w:cs="黑体"/>
          <w:color w:val="000000"/>
          <w:sz w:val="32"/>
          <w:szCs w:val="32"/>
        </w:rPr>
        <w:t>201</w:t>
      </w:r>
      <w:r w:rsidR="004D2587">
        <w:rPr>
          <w:rFonts w:ascii="黑体" w:eastAsia="黑体" w:hAnsi="Times New Roman" w:cs="黑体" w:hint="eastAsia"/>
          <w:color w:val="000000"/>
          <w:sz w:val="32"/>
          <w:szCs w:val="32"/>
        </w:rPr>
        <w:t>6</w:t>
      </w:r>
      <w:r>
        <w:rPr>
          <w:rFonts w:ascii="黑体" w:eastAsia="黑体" w:hAnsi="Times New Roman" w:cs="黑体" w:hint="eastAsia"/>
          <w:color w:val="000000"/>
          <w:sz w:val="32"/>
          <w:szCs w:val="32"/>
        </w:rPr>
        <w:t>年度部门决算</w:t>
      </w:r>
      <w:r w:rsidR="00881F0B">
        <w:rPr>
          <w:rFonts w:ascii="黑体" w:eastAsia="黑体" w:hAnsi="Times New Roman" w:cs="黑体" w:hint="eastAsia"/>
          <w:color w:val="000000"/>
          <w:sz w:val="32"/>
          <w:szCs w:val="32"/>
        </w:rPr>
        <w:t>情况说明</w:t>
      </w:r>
      <w:r w:rsidR="00881F0B">
        <w:rPr>
          <w:rFonts w:ascii="Times New Roman" w:eastAsia="黑体" w:hAnsi="Times New Roman" w:cs="Times New Roman"/>
          <w:color w:val="000000"/>
          <w:sz w:val="32"/>
          <w:szCs w:val="32"/>
        </w:rPr>
        <w:br/>
      </w:r>
      <w:r w:rsidR="00881F0B">
        <w:rPr>
          <w:rFonts w:ascii="仿宋_GB2312" w:eastAsia="仿宋_GB2312" w:hAnsi="Times New Roman" w:cs="仿宋_GB2312" w:hint="eastAsia"/>
          <w:color w:val="000000"/>
          <w:sz w:val="32"/>
          <w:szCs w:val="32"/>
        </w:rPr>
        <w:t xml:space="preserve">　　</w:t>
      </w:r>
      <w:r w:rsidR="004132F1">
        <w:rPr>
          <w:rFonts w:ascii="仿宋" w:eastAsia="仿宋" w:hAnsi="Times New Roman" w:cs="仿宋" w:hint="eastAsia"/>
          <w:color w:val="000000"/>
          <w:sz w:val="32"/>
          <w:szCs w:val="32"/>
        </w:rPr>
        <w:t>（一）收入支出决算总体情况</w:t>
      </w:r>
    </w:p>
    <w:p w:rsidR="004132F1" w:rsidRDefault="004132F1" w:rsidP="004132F1">
      <w:pPr>
        <w:autoSpaceDE w:val="0"/>
        <w:autoSpaceDN w:val="0"/>
        <w:adjustRightInd w:val="0"/>
        <w:spacing w:line="560" w:lineRule="exact"/>
        <w:ind w:firstLine="627"/>
        <w:rPr>
          <w:rFonts w:ascii="仿宋" w:eastAsia="仿宋" w:hAnsi="Times New Roman" w:cs="仿宋"/>
          <w:color w:val="000000"/>
          <w:sz w:val="32"/>
          <w:szCs w:val="32"/>
        </w:rPr>
      </w:pPr>
      <w:r>
        <w:rPr>
          <w:rFonts w:ascii="仿宋" w:eastAsia="仿宋" w:hAnsi="Times New Roman" w:cs="仿宋" w:hint="eastAsia"/>
          <w:color w:val="000000"/>
          <w:sz w:val="32"/>
          <w:szCs w:val="32"/>
        </w:rPr>
        <w:t>1、2016年度收入总计</w:t>
      </w:r>
      <w:r w:rsidR="00243310" w:rsidRPr="00243310">
        <w:rPr>
          <w:rFonts w:ascii="仿宋" w:eastAsia="仿宋" w:hAnsi="Times New Roman" w:cs="仿宋"/>
          <w:color w:val="000000"/>
          <w:sz w:val="32"/>
          <w:szCs w:val="32"/>
        </w:rPr>
        <w:t>128284.9</w:t>
      </w:r>
      <w:r>
        <w:rPr>
          <w:rFonts w:ascii="仿宋" w:eastAsia="仿宋" w:hAnsi="Times New Roman" w:cs="仿宋" w:hint="eastAsia"/>
          <w:color w:val="000000"/>
          <w:sz w:val="32"/>
          <w:szCs w:val="32"/>
        </w:rPr>
        <w:t>万元，其中本年收入</w:t>
      </w:r>
      <w:r w:rsidR="00243310" w:rsidRPr="00243310">
        <w:rPr>
          <w:rFonts w:ascii="仿宋" w:eastAsia="仿宋" w:hAnsi="Times New Roman" w:cs="仿宋"/>
          <w:color w:val="000000"/>
          <w:sz w:val="32"/>
          <w:szCs w:val="32"/>
        </w:rPr>
        <w:t>84158.7</w:t>
      </w:r>
      <w:r>
        <w:rPr>
          <w:rFonts w:ascii="仿宋" w:eastAsia="仿宋" w:hAnsi="Times New Roman" w:cs="仿宋" w:hint="eastAsia"/>
          <w:color w:val="000000"/>
          <w:sz w:val="32"/>
          <w:szCs w:val="32"/>
        </w:rPr>
        <w:t xml:space="preserve"> 万元。具体情况如下：</w:t>
      </w:r>
    </w:p>
    <w:p w:rsidR="004132F1" w:rsidRDefault="004132F1" w:rsidP="004132F1">
      <w:pPr>
        <w:autoSpaceDE w:val="0"/>
        <w:autoSpaceDN w:val="0"/>
        <w:adjustRightInd w:val="0"/>
        <w:spacing w:line="560" w:lineRule="exact"/>
        <w:ind w:firstLine="627"/>
        <w:rPr>
          <w:rFonts w:ascii="仿宋" w:eastAsia="仿宋" w:hAnsi="Times New Roman" w:cs="仿宋"/>
          <w:color w:val="000000"/>
          <w:sz w:val="32"/>
          <w:szCs w:val="32"/>
        </w:rPr>
      </w:pPr>
      <w:r>
        <w:rPr>
          <w:rFonts w:ascii="仿宋" w:eastAsia="仿宋" w:hAnsi="Times New Roman" w:cs="仿宋" w:hint="eastAsia"/>
          <w:color w:val="000000"/>
          <w:sz w:val="32"/>
          <w:szCs w:val="32"/>
        </w:rPr>
        <w:t>（1）财政拨款收入</w:t>
      </w:r>
      <w:r w:rsidR="00243310" w:rsidRPr="00243310">
        <w:rPr>
          <w:rFonts w:ascii="仿宋" w:eastAsia="仿宋" w:hAnsi="Times New Roman" w:cs="仿宋"/>
          <w:color w:val="000000"/>
          <w:sz w:val="32"/>
          <w:szCs w:val="32"/>
        </w:rPr>
        <w:t>48851.54</w:t>
      </w:r>
      <w:r>
        <w:rPr>
          <w:rFonts w:ascii="仿宋" w:eastAsia="仿宋" w:hAnsi="Times New Roman" w:cs="仿宋" w:hint="eastAsia"/>
          <w:color w:val="000000"/>
          <w:sz w:val="32"/>
          <w:szCs w:val="32"/>
        </w:rPr>
        <w:t>万元，较上年减少</w:t>
      </w:r>
      <w:r w:rsidR="003126B8">
        <w:rPr>
          <w:rFonts w:ascii="仿宋" w:eastAsia="仿宋" w:hAnsi="Times New Roman" w:cs="仿宋" w:hint="eastAsia"/>
          <w:color w:val="000000"/>
          <w:sz w:val="32"/>
          <w:szCs w:val="32"/>
        </w:rPr>
        <w:t>5621.15</w:t>
      </w:r>
      <w:r>
        <w:rPr>
          <w:rFonts w:ascii="仿宋" w:eastAsia="仿宋" w:hAnsi="Times New Roman" w:cs="仿宋" w:hint="eastAsia"/>
          <w:color w:val="000000"/>
          <w:sz w:val="32"/>
          <w:szCs w:val="32"/>
        </w:rPr>
        <w:lastRenderedPageBreak/>
        <w:t>万元，下降</w:t>
      </w:r>
      <w:r w:rsidR="003126B8">
        <w:rPr>
          <w:rFonts w:ascii="仿宋" w:eastAsia="仿宋" w:hAnsi="Times New Roman" w:cs="仿宋" w:hint="eastAsia"/>
          <w:color w:val="000000"/>
          <w:sz w:val="32"/>
          <w:szCs w:val="32"/>
        </w:rPr>
        <w:t>10.32</w:t>
      </w:r>
      <w:r>
        <w:rPr>
          <w:rFonts w:ascii="仿宋" w:eastAsia="仿宋" w:hAnsi="Times New Roman" w:cs="仿宋" w:hint="eastAsia"/>
          <w:color w:val="000000"/>
          <w:sz w:val="32"/>
          <w:szCs w:val="32"/>
        </w:rPr>
        <w:t>%，主要原因是</w:t>
      </w:r>
      <w:r w:rsidR="005E2EF2">
        <w:rPr>
          <w:rFonts w:ascii="仿宋" w:eastAsia="仿宋" w:hAnsi="Times New Roman" w:cs="仿宋" w:hint="eastAsia"/>
          <w:color w:val="000000"/>
          <w:sz w:val="32"/>
          <w:szCs w:val="32"/>
        </w:rPr>
        <w:t>部分基建项目已完工，</w:t>
      </w:r>
      <w:r w:rsidR="003126B8">
        <w:rPr>
          <w:rFonts w:ascii="仿宋" w:eastAsia="仿宋" w:hAnsi="Times New Roman" w:cs="仿宋" w:hint="eastAsia"/>
          <w:color w:val="000000"/>
          <w:sz w:val="32"/>
          <w:szCs w:val="32"/>
        </w:rPr>
        <w:t>政府性基金预算拨款减少。</w:t>
      </w:r>
    </w:p>
    <w:p w:rsidR="003126B8" w:rsidRDefault="004132F1" w:rsidP="004132F1">
      <w:pPr>
        <w:autoSpaceDE w:val="0"/>
        <w:autoSpaceDN w:val="0"/>
        <w:adjustRightInd w:val="0"/>
        <w:spacing w:line="560" w:lineRule="exact"/>
        <w:ind w:firstLine="627"/>
        <w:rPr>
          <w:rFonts w:ascii="仿宋" w:eastAsia="仿宋" w:hAnsi="Times New Roman" w:cs="仿宋"/>
          <w:color w:val="000000"/>
          <w:sz w:val="32"/>
          <w:szCs w:val="32"/>
        </w:rPr>
      </w:pPr>
      <w:r>
        <w:rPr>
          <w:rFonts w:ascii="仿宋" w:eastAsia="仿宋" w:hAnsi="Times New Roman" w:cs="仿宋" w:hint="eastAsia"/>
          <w:color w:val="000000"/>
          <w:sz w:val="32"/>
          <w:szCs w:val="32"/>
        </w:rPr>
        <w:t>（2）事业收入</w:t>
      </w:r>
      <w:r w:rsidR="00243310" w:rsidRPr="00243310">
        <w:rPr>
          <w:rFonts w:ascii="仿宋" w:eastAsia="仿宋" w:hAnsi="Times New Roman" w:cs="仿宋"/>
          <w:color w:val="000000"/>
          <w:sz w:val="32"/>
          <w:szCs w:val="32"/>
        </w:rPr>
        <w:t>32261.15</w:t>
      </w:r>
      <w:r>
        <w:rPr>
          <w:rFonts w:ascii="仿宋" w:eastAsia="仿宋" w:hAnsi="Times New Roman" w:cs="仿宋" w:hint="eastAsia"/>
          <w:color w:val="000000"/>
          <w:sz w:val="32"/>
          <w:szCs w:val="32"/>
        </w:rPr>
        <w:t>万元，较上年增加</w:t>
      </w:r>
      <w:r w:rsidR="003126B8">
        <w:rPr>
          <w:rFonts w:ascii="仿宋" w:eastAsia="仿宋" w:hAnsi="Times New Roman" w:cs="仿宋" w:hint="eastAsia"/>
          <w:color w:val="000000"/>
          <w:sz w:val="32"/>
          <w:szCs w:val="32"/>
        </w:rPr>
        <w:t>2154.89</w:t>
      </w:r>
      <w:r>
        <w:rPr>
          <w:rFonts w:ascii="仿宋" w:eastAsia="仿宋" w:hAnsi="Times New Roman" w:cs="仿宋" w:hint="eastAsia"/>
          <w:color w:val="000000"/>
          <w:sz w:val="32"/>
          <w:szCs w:val="32"/>
        </w:rPr>
        <w:t>万元，增长</w:t>
      </w:r>
      <w:r w:rsidR="003126B8">
        <w:rPr>
          <w:rFonts w:ascii="仿宋" w:eastAsia="仿宋" w:hAnsi="Times New Roman" w:cs="仿宋" w:hint="eastAsia"/>
          <w:color w:val="000000"/>
          <w:sz w:val="32"/>
          <w:szCs w:val="32"/>
        </w:rPr>
        <w:t>7.16</w:t>
      </w:r>
      <w:r>
        <w:rPr>
          <w:rFonts w:ascii="仿宋" w:eastAsia="仿宋" w:hAnsi="Times New Roman" w:cs="仿宋" w:hint="eastAsia"/>
          <w:color w:val="000000"/>
          <w:sz w:val="32"/>
          <w:szCs w:val="32"/>
        </w:rPr>
        <w:t xml:space="preserve"> %，主要原因是</w:t>
      </w:r>
      <w:r w:rsidR="00FF50AF">
        <w:rPr>
          <w:rFonts w:ascii="仿宋" w:eastAsia="仿宋" w:hAnsi="Times New Roman" w:cs="仿宋" w:hint="eastAsia"/>
          <w:color w:val="000000"/>
          <w:sz w:val="32"/>
          <w:szCs w:val="32"/>
        </w:rPr>
        <w:t>人员经费、专用设备购置、成教专项等项目预算外安排经费增加。</w:t>
      </w:r>
    </w:p>
    <w:p w:rsidR="000C6E70" w:rsidRDefault="004132F1" w:rsidP="004132F1">
      <w:pPr>
        <w:autoSpaceDE w:val="0"/>
        <w:autoSpaceDN w:val="0"/>
        <w:adjustRightInd w:val="0"/>
        <w:spacing w:line="560" w:lineRule="exact"/>
        <w:ind w:firstLine="627"/>
        <w:rPr>
          <w:rFonts w:ascii="仿宋" w:eastAsia="仿宋" w:hAnsi="Times New Roman" w:cs="仿宋"/>
          <w:color w:val="000000"/>
          <w:sz w:val="32"/>
          <w:szCs w:val="32"/>
        </w:rPr>
      </w:pPr>
      <w:r>
        <w:rPr>
          <w:rFonts w:ascii="仿宋" w:eastAsia="仿宋" w:hAnsi="Times New Roman" w:cs="仿宋" w:hint="eastAsia"/>
          <w:color w:val="000000"/>
          <w:sz w:val="32"/>
          <w:szCs w:val="32"/>
        </w:rPr>
        <w:t>（</w:t>
      </w:r>
      <w:r w:rsidR="00243310">
        <w:rPr>
          <w:rFonts w:ascii="仿宋" w:eastAsia="仿宋" w:hAnsi="Times New Roman" w:cs="仿宋"/>
          <w:color w:val="000000"/>
          <w:sz w:val="32"/>
          <w:szCs w:val="32"/>
        </w:rPr>
        <w:t>3</w:t>
      </w:r>
      <w:r>
        <w:rPr>
          <w:rFonts w:ascii="仿宋" w:eastAsia="仿宋" w:hAnsi="Times New Roman" w:cs="仿宋" w:hint="eastAsia"/>
          <w:color w:val="000000"/>
          <w:sz w:val="32"/>
          <w:szCs w:val="32"/>
        </w:rPr>
        <w:t>）其他收入</w:t>
      </w:r>
      <w:r w:rsidR="00243310" w:rsidRPr="00243310">
        <w:rPr>
          <w:rFonts w:ascii="仿宋" w:eastAsia="仿宋" w:hAnsi="Times New Roman" w:cs="仿宋"/>
          <w:color w:val="000000"/>
          <w:sz w:val="32"/>
          <w:szCs w:val="32"/>
        </w:rPr>
        <w:t>3046.01</w:t>
      </w:r>
      <w:r>
        <w:rPr>
          <w:rFonts w:ascii="仿宋" w:eastAsia="仿宋" w:hAnsi="Times New Roman" w:cs="仿宋" w:hint="eastAsia"/>
          <w:color w:val="000000"/>
          <w:sz w:val="32"/>
          <w:szCs w:val="32"/>
        </w:rPr>
        <w:t>万元，较上年增加</w:t>
      </w:r>
      <w:r w:rsidR="003126B8">
        <w:rPr>
          <w:rFonts w:ascii="仿宋" w:eastAsia="仿宋" w:hAnsi="Times New Roman" w:cs="仿宋" w:hint="eastAsia"/>
          <w:color w:val="000000"/>
          <w:sz w:val="32"/>
          <w:szCs w:val="32"/>
        </w:rPr>
        <w:t>2867.08</w:t>
      </w:r>
      <w:r>
        <w:rPr>
          <w:rFonts w:ascii="仿宋" w:eastAsia="仿宋" w:hAnsi="Times New Roman" w:cs="仿宋" w:hint="eastAsia"/>
          <w:color w:val="000000"/>
          <w:sz w:val="32"/>
          <w:szCs w:val="32"/>
        </w:rPr>
        <w:t xml:space="preserve"> 万元，增长</w:t>
      </w:r>
      <w:r w:rsidR="003126B8">
        <w:rPr>
          <w:rFonts w:ascii="仿宋" w:eastAsia="仿宋" w:hAnsi="Times New Roman" w:cs="仿宋" w:hint="eastAsia"/>
          <w:color w:val="000000"/>
          <w:sz w:val="32"/>
          <w:szCs w:val="32"/>
        </w:rPr>
        <w:t>1602.35</w:t>
      </w:r>
      <w:r>
        <w:rPr>
          <w:rFonts w:ascii="仿宋" w:eastAsia="仿宋" w:hAnsi="Times New Roman" w:cs="仿宋" w:hint="eastAsia"/>
          <w:color w:val="000000"/>
          <w:sz w:val="32"/>
          <w:szCs w:val="32"/>
        </w:rPr>
        <w:t xml:space="preserve"> %，主要原因是</w:t>
      </w:r>
      <w:r w:rsidR="000C6E70" w:rsidRPr="000C6E70">
        <w:rPr>
          <w:rFonts w:ascii="仿宋" w:eastAsia="仿宋" w:hAnsi="Times New Roman" w:cs="仿宋" w:hint="eastAsia"/>
          <w:color w:val="000000"/>
          <w:sz w:val="32"/>
          <w:szCs w:val="32"/>
        </w:rPr>
        <w:t>财政其他专户拨款</w:t>
      </w:r>
      <w:r w:rsidR="00E34B58">
        <w:rPr>
          <w:rFonts w:ascii="仿宋" w:eastAsia="仿宋" w:hAnsi="Times New Roman" w:cs="仿宋" w:hint="eastAsia"/>
          <w:color w:val="000000"/>
          <w:sz w:val="32"/>
          <w:szCs w:val="32"/>
        </w:rPr>
        <w:t>安排</w:t>
      </w:r>
      <w:r w:rsidR="000C6E70" w:rsidRPr="000C6E70">
        <w:rPr>
          <w:rFonts w:ascii="仿宋" w:eastAsia="仿宋" w:hAnsi="Times New Roman" w:cs="仿宋" w:hint="eastAsia"/>
          <w:color w:val="000000"/>
          <w:sz w:val="32"/>
          <w:szCs w:val="32"/>
        </w:rPr>
        <w:t>职业年金</w:t>
      </w:r>
      <w:r w:rsidR="000C6E70">
        <w:rPr>
          <w:rFonts w:ascii="仿宋" w:eastAsia="仿宋" w:hAnsi="Times New Roman" w:cs="仿宋" w:hint="eastAsia"/>
          <w:color w:val="000000"/>
          <w:sz w:val="32"/>
          <w:szCs w:val="32"/>
        </w:rPr>
        <w:t>。</w:t>
      </w:r>
    </w:p>
    <w:p w:rsidR="004132F1" w:rsidRDefault="004132F1" w:rsidP="004132F1">
      <w:pPr>
        <w:autoSpaceDE w:val="0"/>
        <w:autoSpaceDN w:val="0"/>
        <w:adjustRightInd w:val="0"/>
        <w:spacing w:line="560" w:lineRule="exact"/>
        <w:ind w:firstLine="627"/>
        <w:rPr>
          <w:rFonts w:ascii="仿宋" w:eastAsia="仿宋" w:hAnsi="Times New Roman" w:cs="仿宋"/>
          <w:color w:val="000000"/>
          <w:sz w:val="32"/>
          <w:szCs w:val="32"/>
        </w:rPr>
      </w:pPr>
      <w:r>
        <w:rPr>
          <w:rFonts w:ascii="仿宋" w:eastAsia="仿宋" w:hAnsi="Times New Roman" w:cs="仿宋" w:hint="eastAsia"/>
          <w:color w:val="000000"/>
          <w:sz w:val="32"/>
          <w:szCs w:val="32"/>
        </w:rPr>
        <w:t>（</w:t>
      </w:r>
      <w:r w:rsidR="00FE79B1">
        <w:rPr>
          <w:rFonts w:ascii="仿宋" w:eastAsia="仿宋" w:hAnsi="Times New Roman" w:cs="仿宋"/>
          <w:color w:val="000000"/>
          <w:sz w:val="32"/>
          <w:szCs w:val="32"/>
        </w:rPr>
        <w:t>4</w:t>
      </w:r>
      <w:r>
        <w:rPr>
          <w:rFonts w:ascii="仿宋" w:eastAsia="仿宋" w:hAnsi="Times New Roman" w:cs="仿宋" w:hint="eastAsia"/>
          <w:color w:val="000000"/>
          <w:sz w:val="32"/>
          <w:szCs w:val="32"/>
        </w:rPr>
        <w:t>）年初结转和结余</w:t>
      </w:r>
      <w:r w:rsidR="00243310" w:rsidRPr="00243310">
        <w:rPr>
          <w:rFonts w:ascii="仿宋" w:eastAsia="仿宋" w:hAnsi="Times New Roman" w:cs="仿宋"/>
          <w:color w:val="000000"/>
          <w:sz w:val="32"/>
          <w:szCs w:val="32"/>
        </w:rPr>
        <w:t>44126.2</w:t>
      </w:r>
      <w:r>
        <w:rPr>
          <w:rFonts w:ascii="仿宋" w:eastAsia="仿宋" w:hAnsi="Times New Roman" w:cs="仿宋" w:hint="eastAsia"/>
          <w:color w:val="000000"/>
          <w:sz w:val="32"/>
          <w:szCs w:val="32"/>
        </w:rPr>
        <w:t>万元，较上年减少</w:t>
      </w:r>
      <w:r w:rsidR="003126B8">
        <w:rPr>
          <w:rFonts w:ascii="仿宋" w:eastAsia="仿宋" w:hAnsi="Times New Roman" w:cs="仿宋" w:hint="eastAsia"/>
          <w:color w:val="000000"/>
          <w:sz w:val="32"/>
          <w:szCs w:val="32"/>
        </w:rPr>
        <w:t>7316.78</w:t>
      </w:r>
      <w:r>
        <w:rPr>
          <w:rFonts w:ascii="仿宋" w:eastAsia="仿宋" w:hAnsi="Times New Roman" w:cs="仿宋" w:hint="eastAsia"/>
          <w:color w:val="000000"/>
          <w:sz w:val="32"/>
          <w:szCs w:val="32"/>
        </w:rPr>
        <w:t xml:space="preserve">  万元，下降</w:t>
      </w:r>
      <w:r w:rsidR="003126B8">
        <w:rPr>
          <w:rFonts w:ascii="仿宋" w:eastAsia="仿宋" w:hAnsi="Times New Roman" w:cs="仿宋" w:hint="eastAsia"/>
          <w:color w:val="000000"/>
          <w:sz w:val="32"/>
          <w:szCs w:val="32"/>
        </w:rPr>
        <w:t>14.22</w:t>
      </w:r>
      <w:r>
        <w:rPr>
          <w:rFonts w:ascii="仿宋" w:eastAsia="仿宋" w:hAnsi="Times New Roman" w:cs="仿宋" w:hint="eastAsia"/>
          <w:color w:val="000000"/>
          <w:sz w:val="32"/>
          <w:szCs w:val="32"/>
        </w:rPr>
        <w:t xml:space="preserve"> %，主要原因是</w:t>
      </w:r>
      <w:r w:rsidR="00144053">
        <w:rPr>
          <w:rFonts w:ascii="仿宋" w:eastAsia="仿宋" w:hAnsi="Times New Roman" w:cs="仿宋" w:hint="eastAsia"/>
          <w:color w:val="000000"/>
          <w:sz w:val="32"/>
          <w:szCs w:val="32"/>
        </w:rPr>
        <w:t>以前年度结余（如：十二五专项经费等）</w:t>
      </w:r>
      <w:r w:rsidR="003D01C0">
        <w:rPr>
          <w:rFonts w:ascii="仿宋" w:eastAsia="仿宋" w:hAnsi="Times New Roman" w:cs="仿宋" w:hint="eastAsia"/>
          <w:color w:val="000000"/>
          <w:sz w:val="32"/>
          <w:szCs w:val="32"/>
        </w:rPr>
        <w:t>及纵向课题经费</w:t>
      </w:r>
      <w:r w:rsidR="00144053">
        <w:rPr>
          <w:rFonts w:ascii="仿宋" w:eastAsia="仿宋" w:hAnsi="Times New Roman" w:cs="仿宋" w:hint="eastAsia"/>
          <w:color w:val="000000"/>
          <w:sz w:val="32"/>
          <w:szCs w:val="32"/>
        </w:rPr>
        <w:t>在基本户支出。</w:t>
      </w:r>
    </w:p>
    <w:p w:rsidR="004132F1" w:rsidRDefault="004132F1" w:rsidP="004132F1">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2、</w:t>
      </w:r>
      <w:r>
        <w:rPr>
          <w:rFonts w:ascii="仿宋" w:eastAsia="仿宋" w:hAnsi="Times New Roman" w:cs="仿宋"/>
          <w:color w:val="000000"/>
          <w:sz w:val="32"/>
          <w:szCs w:val="32"/>
        </w:rPr>
        <w:t>2016年</w:t>
      </w:r>
      <w:r>
        <w:rPr>
          <w:rFonts w:ascii="仿宋" w:eastAsia="仿宋" w:hAnsi="Times New Roman" w:cs="仿宋" w:hint="eastAsia"/>
          <w:color w:val="000000"/>
          <w:sz w:val="32"/>
          <w:szCs w:val="32"/>
        </w:rPr>
        <w:t>度支出总计</w:t>
      </w:r>
      <w:r w:rsidR="00243310" w:rsidRPr="00243310">
        <w:rPr>
          <w:rFonts w:ascii="仿宋" w:eastAsia="仿宋" w:hAnsi="Times New Roman" w:cs="仿宋"/>
          <w:color w:val="000000"/>
          <w:sz w:val="32"/>
          <w:szCs w:val="32"/>
        </w:rPr>
        <w:t>128284.9</w:t>
      </w:r>
      <w:r>
        <w:rPr>
          <w:rFonts w:ascii="仿宋" w:eastAsia="仿宋" w:hAnsi="Times New Roman" w:cs="仿宋" w:hint="eastAsia"/>
          <w:color w:val="000000"/>
          <w:sz w:val="32"/>
          <w:szCs w:val="32"/>
        </w:rPr>
        <w:t>万元，其中本年支出</w:t>
      </w:r>
      <w:r w:rsidR="00243310" w:rsidRPr="00243310">
        <w:rPr>
          <w:rFonts w:ascii="仿宋" w:eastAsia="仿宋" w:hAnsi="Times New Roman" w:cs="仿宋"/>
          <w:color w:val="000000"/>
          <w:sz w:val="32"/>
          <w:szCs w:val="32"/>
        </w:rPr>
        <w:t>89261.07</w:t>
      </w:r>
      <w:r>
        <w:rPr>
          <w:rFonts w:ascii="仿宋" w:eastAsia="仿宋" w:hAnsi="Times New Roman" w:cs="仿宋" w:hint="eastAsia"/>
          <w:color w:val="000000"/>
          <w:sz w:val="32"/>
          <w:szCs w:val="32"/>
        </w:rPr>
        <w:t xml:space="preserve"> 万元。具体情况如下：</w:t>
      </w:r>
    </w:p>
    <w:p w:rsidR="00144053" w:rsidRDefault="004132F1" w:rsidP="0035200A">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（1）</w:t>
      </w:r>
      <w:r w:rsidR="00243310">
        <w:rPr>
          <w:rFonts w:ascii="仿宋" w:eastAsia="仿宋" w:hAnsi="Times New Roman" w:cs="仿宋" w:hint="eastAsia"/>
          <w:color w:val="000000"/>
          <w:sz w:val="32"/>
          <w:szCs w:val="32"/>
        </w:rPr>
        <w:t>教育</w:t>
      </w:r>
      <w:r w:rsidR="00243310">
        <w:rPr>
          <w:rFonts w:ascii="仿宋" w:eastAsia="仿宋" w:hAnsi="Times New Roman" w:cs="仿宋"/>
          <w:color w:val="000000"/>
          <w:sz w:val="32"/>
          <w:szCs w:val="32"/>
        </w:rPr>
        <w:t>支</w:t>
      </w:r>
      <w:r w:rsidR="00243310">
        <w:rPr>
          <w:rFonts w:ascii="仿宋" w:eastAsia="仿宋" w:hAnsi="Times New Roman" w:cs="仿宋" w:hint="eastAsia"/>
          <w:color w:val="000000"/>
          <w:sz w:val="32"/>
          <w:szCs w:val="32"/>
        </w:rPr>
        <w:t>出</w:t>
      </w:r>
      <w:r w:rsidR="00243310">
        <w:rPr>
          <w:rFonts w:ascii="仿宋" w:eastAsia="仿宋" w:hAnsi="Times New Roman" w:cs="仿宋"/>
          <w:color w:val="000000"/>
          <w:sz w:val="32"/>
          <w:szCs w:val="32"/>
        </w:rPr>
        <w:t>74045.43</w:t>
      </w:r>
      <w:r>
        <w:rPr>
          <w:rFonts w:ascii="仿宋" w:eastAsia="仿宋" w:hAnsi="Times New Roman" w:cs="仿宋" w:hint="eastAsia"/>
          <w:color w:val="000000"/>
          <w:sz w:val="32"/>
          <w:szCs w:val="32"/>
        </w:rPr>
        <w:t xml:space="preserve"> 万元，主要用于</w:t>
      </w:r>
      <w:r w:rsidR="0035200A">
        <w:rPr>
          <w:rFonts w:ascii="仿宋" w:eastAsia="仿宋" w:hAnsi="Times New Roman" w:cs="仿宋" w:hint="eastAsia"/>
          <w:color w:val="000000"/>
          <w:sz w:val="32"/>
          <w:szCs w:val="32"/>
        </w:rPr>
        <w:t>温州大学及附属宏德实验幼儿园</w:t>
      </w:r>
      <w:r w:rsidR="0035200A" w:rsidRPr="006C773D">
        <w:rPr>
          <w:rFonts w:ascii="仿宋" w:eastAsia="仿宋" w:hAnsi="Times New Roman" w:cs="仿宋" w:hint="eastAsia"/>
          <w:color w:val="000000"/>
          <w:sz w:val="32"/>
          <w:szCs w:val="32"/>
        </w:rPr>
        <w:t>人员工资劳务发放</w:t>
      </w:r>
      <w:r w:rsidR="0035200A">
        <w:rPr>
          <w:rFonts w:ascii="仿宋" w:eastAsia="仿宋" w:hAnsi="Times New Roman" w:cs="仿宋" w:hint="eastAsia"/>
          <w:color w:val="000000"/>
          <w:sz w:val="32"/>
          <w:szCs w:val="32"/>
        </w:rPr>
        <w:t>、</w:t>
      </w:r>
      <w:r w:rsidR="0035200A" w:rsidRPr="006C773D">
        <w:rPr>
          <w:rFonts w:ascii="仿宋" w:eastAsia="仿宋" w:hAnsi="Times New Roman" w:cs="仿宋" w:hint="eastAsia"/>
          <w:color w:val="000000"/>
          <w:sz w:val="32"/>
          <w:szCs w:val="32"/>
        </w:rPr>
        <w:t>日常教学运行费用</w:t>
      </w:r>
      <w:r w:rsidR="0035200A">
        <w:rPr>
          <w:rFonts w:ascii="仿宋" w:eastAsia="仿宋" w:hAnsi="Times New Roman" w:cs="仿宋" w:hint="eastAsia"/>
          <w:color w:val="000000"/>
          <w:sz w:val="32"/>
          <w:szCs w:val="32"/>
        </w:rPr>
        <w:t>、设备购置</w:t>
      </w:r>
      <w:r w:rsidR="00EE67A1">
        <w:rPr>
          <w:rFonts w:ascii="仿宋" w:eastAsia="仿宋" w:hAnsi="Times New Roman" w:cs="仿宋" w:hint="eastAsia"/>
          <w:color w:val="000000"/>
          <w:sz w:val="32"/>
          <w:szCs w:val="32"/>
        </w:rPr>
        <w:t>、教学专项支出</w:t>
      </w:r>
      <w:r w:rsidR="0035200A">
        <w:rPr>
          <w:rFonts w:ascii="仿宋" w:eastAsia="仿宋" w:hAnsi="Times New Roman" w:cs="仿宋" w:hint="eastAsia"/>
          <w:color w:val="000000"/>
          <w:sz w:val="32"/>
          <w:szCs w:val="32"/>
        </w:rPr>
        <w:t>等</w:t>
      </w:r>
      <w:r w:rsidR="00FF6FFA">
        <w:rPr>
          <w:rFonts w:ascii="仿宋" w:eastAsia="仿宋" w:hAnsi="Times New Roman" w:cs="仿宋" w:hint="eastAsia"/>
          <w:b/>
          <w:color w:val="000000"/>
          <w:sz w:val="32"/>
          <w:szCs w:val="32"/>
        </w:rPr>
        <w:t>。</w:t>
      </w:r>
      <w:r>
        <w:rPr>
          <w:rFonts w:ascii="仿宋" w:eastAsia="仿宋" w:hAnsi="Times New Roman" w:cs="仿宋" w:hint="eastAsia"/>
          <w:color w:val="000000"/>
          <w:sz w:val="32"/>
          <w:szCs w:val="32"/>
        </w:rPr>
        <w:t>较上年增加</w:t>
      </w:r>
      <w:r w:rsidR="0035200A">
        <w:rPr>
          <w:rFonts w:ascii="仿宋" w:eastAsia="仿宋" w:hAnsi="Times New Roman" w:cs="仿宋" w:hint="eastAsia"/>
          <w:color w:val="000000"/>
          <w:sz w:val="32"/>
          <w:szCs w:val="32"/>
        </w:rPr>
        <w:t>4249.50</w:t>
      </w:r>
      <w:r>
        <w:rPr>
          <w:rFonts w:ascii="仿宋" w:eastAsia="仿宋" w:hAnsi="Times New Roman" w:cs="仿宋" w:hint="eastAsia"/>
          <w:color w:val="000000"/>
          <w:sz w:val="32"/>
          <w:szCs w:val="32"/>
        </w:rPr>
        <w:t>万元，增长</w:t>
      </w:r>
      <w:r w:rsidR="0035200A">
        <w:rPr>
          <w:rFonts w:ascii="仿宋" w:eastAsia="仿宋" w:hAnsi="Times New Roman" w:cs="仿宋" w:hint="eastAsia"/>
          <w:color w:val="000000"/>
          <w:sz w:val="32"/>
          <w:szCs w:val="32"/>
        </w:rPr>
        <w:t>6.09</w:t>
      </w:r>
      <w:r>
        <w:rPr>
          <w:rFonts w:ascii="仿宋" w:eastAsia="仿宋" w:hAnsi="Times New Roman" w:cs="仿宋" w:hint="eastAsia"/>
          <w:color w:val="000000"/>
          <w:sz w:val="32"/>
          <w:szCs w:val="32"/>
        </w:rPr>
        <w:t xml:space="preserve"> %，主要原因</w:t>
      </w:r>
      <w:r w:rsidR="00D432C3">
        <w:rPr>
          <w:rFonts w:ascii="仿宋" w:eastAsia="仿宋" w:hAnsi="Times New Roman" w:cs="仿宋" w:hint="eastAsia"/>
          <w:color w:val="000000"/>
          <w:sz w:val="32"/>
          <w:szCs w:val="32"/>
        </w:rPr>
        <w:t>是机关事业单位养老金、</w:t>
      </w:r>
      <w:r w:rsidR="00FF6FFA">
        <w:rPr>
          <w:rFonts w:ascii="仿宋" w:eastAsia="仿宋" w:hAnsi="Times New Roman" w:cs="仿宋" w:hint="eastAsia"/>
          <w:color w:val="000000"/>
          <w:sz w:val="32"/>
          <w:szCs w:val="32"/>
        </w:rPr>
        <w:t>职业年金</w:t>
      </w:r>
      <w:r w:rsidR="00D432C3">
        <w:rPr>
          <w:rFonts w:ascii="仿宋" w:eastAsia="仿宋" w:hAnsi="Times New Roman" w:cs="仿宋" w:hint="eastAsia"/>
          <w:color w:val="000000"/>
          <w:sz w:val="32"/>
          <w:szCs w:val="32"/>
        </w:rPr>
        <w:t>结算</w:t>
      </w:r>
      <w:r w:rsidR="00ED1767">
        <w:rPr>
          <w:rFonts w:ascii="仿宋" w:eastAsia="仿宋" w:hAnsi="Times New Roman" w:cs="仿宋" w:hint="eastAsia"/>
          <w:color w:val="000000"/>
          <w:sz w:val="32"/>
          <w:szCs w:val="32"/>
        </w:rPr>
        <w:t>增加支出</w:t>
      </w:r>
      <w:r w:rsidR="00D432C3">
        <w:rPr>
          <w:rFonts w:ascii="仿宋" w:eastAsia="仿宋" w:hAnsi="Times New Roman" w:cs="仿宋" w:hint="eastAsia"/>
          <w:color w:val="000000"/>
          <w:sz w:val="32"/>
          <w:szCs w:val="32"/>
        </w:rPr>
        <w:t>。</w:t>
      </w:r>
    </w:p>
    <w:p w:rsidR="004132F1" w:rsidRDefault="004132F1" w:rsidP="0035200A">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（2）</w:t>
      </w:r>
      <w:r w:rsidR="00243310">
        <w:rPr>
          <w:rFonts w:ascii="仿宋" w:eastAsia="仿宋" w:hAnsi="Times New Roman" w:cs="仿宋" w:hint="eastAsia"/>
          <w:color w:val="000000"/>
          <w:sz w:val="32"/>
          <w:szCs w:val="32"/>
        </w:rPr>
        <w:t>科学技术</w:t>
      </w:r>
      <w:r w:rsidR="00243310">
        <w:rPr>
          <w:rFonts w:ascii="仿宋" w:eastAsia="仿宋" w:hAnsi="Times New Roman" w:cs="仿宋"/>
          <w:color w:val="000000"/>
          <w:sz w:val="32"/>
          <w:szCs w:val="32"/>
        </w:rPr>
        <w:t>支出</w:t>
      </w:r>
      <w:r w:rsidR="00243310">
        <w:rPr>
          <w:rFonts w:ascii="仿宋" w:eastAsia="仿宋" w:hAnsi="Times New Roman" w:cs="仿宋" w:hint="eastAsia"/>
          <w:color w:val="000000"/>
          <w:sz w:val="32"/>
          <w:szCs w:val="32"/>
        </w:rPr>
        <w:t>425.66</w:t>
      </w:r>
      <w:r>
        <w:rPr>
          <w:rFonts w:ascii="仿宋" w:eastAsia="仿宋" w:hAnsi="Times New Roman" w:cs="仿宋" w:hint="eastAsia"/>
          <w:color w:val="000000"/>
          <w:sz w:val="32"/>
          <w:szCs w:val="32"/>
        </w:rPr>
        <w:t>万元，主要用于</w:t>
      </w:r>
      <w:r w:rsidR="00EE67A1" w:rsidRPr="00EE67A1">
        <w:rPr>
          <w:rFonts w:ascii="仿宋" w:eastAsia="仿宋" w:hAnsi="Times New Roman" w:cs="仿宋" w:hint="eastAsia"/>
          <w:color w:val="000000"/>
          <w:sz w:val="32"/>
          <w:szCs w:val="32"/>
        </w:rPr>
        <w:t>省</w:t>
      </w:r>
      <w:r w:rsidR="00EE67A1">
        <w:rPr>
          <w:rFonts w:ascii="仿宋" w:eastAsia="仿宋" w:hAnsi="Times New Roman" w:cs="仿宋" w:hint="eastAsia"/>
          <w:color w:val="000000"/>
          <w:sz w:val="32"/>
          <w:szCs w:val="32"/>
        </w:rPr>
        <w:t>自然科学基金、省科技发展专项基金等科研专项支出</w:t>
      </w:r>
      <w:r w:rsidRPr="00D70031">
        <w:rPr>
          <w:rFonts w:ascii="仿宋" w:eastAsia="仿宋" w:hAnsi="Times New Roman" w:cs="仿宋" w:hint="eastAsia"/>
          <w:b/>
          <w:color w:val="000000"/>
          <w:sz w:val="32"/>
          <w:szCs w:val="32"/>
        </w:rPr>
        <w:t>。</w:t>
      </w:r>
      <w:r>
        <w:rPr>
          <w:rFonts w:ascii="仿宋" w:eastAsia="仿宋" w:hAnsi="Times New Roman" w:cs="仿宋" w:hint="eastAsia"/>
          <w:color w:val="000000"/>
          <w:sz w:val="32"/>
          <w:szCs w:val="32"/>
        </w:rPr>
        <w:t>较上年减少</w:t>
      </w:r>
      <w:r w:rsidR="00013D36">
        <w:rPr>
          <w:rFonts w:ascii="仿宋" w:eastAsia="仿宋" w:hAnsi="Times New Roman" w:cs="仿宋" w:hint="eastAsia"/>
          <w:color w:val="000000"/>
          <w:sz w:val="32"/>
          <w:szCs w:val="32"/>
        </w:rPr>
        <w:t>1630.46</w:t>
      </w:r>
      <w:r>
        <w:rPr>
          <w:rFonts w:ascii="仿宋" w:eastAsia="仿宋" w:hAnsi="Times New Roman" w:cs="仿宋" w:hint="eastAsia"/>
          <w:color w:val="000000"/>
          <w:sz w:val="32"/>
          <w:szCs w:val="32"/>
        </w:rPr>
        <w:t>万元，下降</w:t>
      </w:r>
      <w:r w:rsidR="00EE67A1">
        <w:rPr>
          <w:rFonts w:ascii="仿宋" w:eastAsia="仿宋" w:hAnsi="Times New Roman" w:cs="仿宋" w:hint="eastAsia"/>
          <w:color w:val="000000"/>
          <w:sz w:val="32"/>
          <w:szCs w:val="32"/>
        </w:rPr>
        <w:t>79.3</w:t>
      </w:r>
      <w:r>
        <w:rPr>
          <w:rFonts w:ascii="仿宋" w:eastAsia="仿宋" w:hAnsi="Times New Roman" w:cs="仿宋" w:hint="eastAsia"/>
          <w:color w:val="000000"/>
          <w:sz w:val="32"/>
          <w:szCs w:val="32"/>
        </w:rPr>
        <w:t>%，主要原因</w:t>
      </w:r>
      <w:r w:rsidR="00EE67A1">
        <w:rPr>
          <w:rFonts w:ascii="仿宋" w:eastAsia="仿宋" w:hAnsi="Times New Roman" w:cs="仿宋" w:hint="eastAsia"/>
          <w:color w:val="000000"/>
          <w:sz w:val="32"/>
          <w:szCs w:val="32"/>
        </w:rPr>
        <w:t>是</w:t>
      </w:r>
      <w:r w:rsidR="00D432C3">
        <w:rPr>
          <w:rFonts w:ascii="仿宋" w:eastAsia="仿宋" w:hAnsi="Times New Roman" w:cs="仿宋" w:hint="eastAsia"/>
          <w:color w:val="000000"/>
          <w:sz w:val="32"/>
          <w:szCs w:val="32"/>
        </w:rPr>
        <w:t>上年在科学技术支出安排的科研课题经费本年由其他支出安排。</w:t>
      </w:r>
    </w:p>
    <w:p w:rsidR="004132F1" w:rsidRDefault="004132F1" w:rsidP="004132F1">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（3）</w:t>
      </w:r>
      <w:r w:rsidR="00243310">
        <w:rPr>
          <w:rFonts w:ascii="仿宋" w:eastAsia="仿宋" w:hAnsi="Times New Roman" w:cs="仿宋" w:hint="eastAsia"/>
          <w:color w:val="000000"/>
          <w:sz w:val="32"/>
          <w:szCs w:val="32"/>
        </w:rPr>
        <w:t>文化体育</w:t>
      </w:r>
      <w:r w:rsidR="00243310">
        <w:rPr>
          <w:rFonts w:ascii="仿宋" w:eastAsia="仿宋" w:hAnsi="Times New Roman" w:cs="仿宋"/>
          <w:color w:val="000000"/>
          <w:sz w:val="32"/>
          <w:szCs w:val="32"/>
        </w:rPr>
        <w:t>与传媒支出</w:t>
      </w:r>
      <w:r w:rsidR="00243310">
        <w:rPr>
          <w:rFonts w:ascii="仿宋" w:eastAsia="仿宋" w:hAnsi="Times New Roman" w:cs="仿宋" w:hint="eastAsia"/>
          <w:color w:val="000000"/>
          <w:sz w:val="32"/>
          <w:szCs w:val="32"/>
        </w:rPr>
        <w:t>11.77</w:t>
      </w:r>
      <w:r>
        <w:rPr>
          <w:rFonts w:ascii="仿宋" w:eastAsia="仿宋" w:hAnsi="Times New Roman" w:cs="仿宋" w:hint="eastAsia"/>
          <w:color w:val="000000"/>
          <w:sz w:val="32"/>
          <w:szCs w:val="32"/>
        </w:rPr>
        <w:t>万元，主要用于</w:t>
      </w:r>
      <w:r w:rsidR="00144053" w:rsidRPr="00C72D6C">
        <w:rPr>
          <w:rFonts w:ascii="仿宋" w:eastAsia="仿宋" w:hAnsi="Times New Roman" w:cs="仿宋" w:hint="eastAsia"/>
          <w:color w:val="000000"/>
          <w:sz w:val="32"/>
          <w:szCs w:val="32"/>
        </w:rPr>
        <w:t>开展“瓯都国艺、秀美时尚”活动(发绣)</w:t>
      </w:r>
      <w:r w:rsidR="00144053">
        <w:rPr>
          <w:rFonts w:ascii="仿宋" w:eastAsia="仿宋" w:hAnsi="Times New Roman" w:cs="仿宋" w:hint="eastAsia"/>
          <w:color w:val="000000"/>
          <w:sz w:val="32"/>
          <w:szCs w:val="32"/>
        </w:rPr>
        <w:t>的</w:t>
      </w:r>
      <w:r w:rsidR="00144053" w:rsidRPr="006C773D">
        <w:rPr>
          <w:rFonts w:ascii="仿宋" w:eastAsia="仿宋" w:hAnsi="Times New Roman" w:cs="仿宋" w:hint="eastAsia"/>
          <w:color w:val="000000"/>
          <w:sz w:val="32"/>
          <w:szCs w:val="32"/>
        </w:rPr>
        <w:t>支出</w:t>
      </w:r>
      <w:r w:rsidR="00144053">
        <w:rPr>
          <w:rFonts w:ascii="仿宋" w:eastAsia="仿宋" w:hAnsi="Times New Roman" w:cs="仿宋" w:hint="eastAsia"/>
          <w:color w:val="000000"/>
          <w:sz w:val="32"/>
          <w:szCs w:val="32"/>
        </w:rPr>
        <w:t>及</w:t>
      </w:r>
      <w:r w:rsidR="00144053" w:rsidRPr="00144053">
        <w:rPr>
          <w:rFonts w:ascii="仿宋" w:eastAsia="仿宋" w:hAnsi="Times New Roman" w:cs="仿宋" w:hint="eastAsia"/>
          <w:color w:val="000000"/>
          <w:sz w:val="32"/>
          <w:szCs w:val="32"/>
        </w:rPr>
        <w:t>2014-2015年度温州市文化产业发展专项资金</w:t>
      </w:r>
      <w:r w:rsidR="00144053">
        <w:rPr>
          <w:rFonts w:ascii="仿宋" w:eastAsia="仿宋" w:hAnsi="Times New Roman" w:cs="仿宋" w:hint="eastAsia"/>
          <w:color w:val="000000"/>
          <w:sz w:val="32"/>
          <w:szCs w:val="32"/>
        </w:rPr>
        <w:t>的支出</w:t>
      </w:r>
      <w:r w:rsidRPr="00D70031">
        <w:rPr>
          <w:rFonts w:ascii="仿宋" w:eastAsia="仿宋" w:hAnsi="Times New Roman" w:cs="仿宋" w:hint="eastAsia"/>
          <w:b/>
          <w:color w:val="000000"/>
          <w:sz w:val="32"/>
          <w:szCs w:val="32"/>
        </w:rPr>
        <w:t>。</w:t>
      </w:r>
      <w:r>
        <w:rPr>
          <w:rFonts w:ascii="仿宋" w:eastAsia="仿宋" w:hAnsi="Times New Roman" w:cs="仿宋" w:hint="eastAsia"/>
          <w:color w:val="000000"/>
          <w:sz w:val="32"/>
          <w:szCs w:val="32"/>
        </w:rPr>
        <w:t>较上年减少</w:t>
      </w:r>
      <w:r w:rsidR="00013D36">
        <w:rPr>
          <w:rFonts w:ascii="仿宋" w:eastAsia="仿宋" w:hAnsi="Times New Roman" w:cs="仿宋" w:hint="eastAsia"/>
          <w:color w:val="000000"/>
          <w:sz w:val="32"/>
          <w:szCs w:val="32"/>
        </w:rPr>
        <w:t>44.03</w:t>
      </w:r>
      <w:r>
        <w:rPr>
          <w:rFonts w:ascii="仿宋" w:eastAsia="仿宋" w:hAnsi="Times New Roman" w:cs="仿宋" w:hint="eastAsia"/>
          <w:color w:val="000000"/>
          <w:sz w:val="32"/>
          <w:szCs w:val="32"/>
        </w:rPr>
        <w:t>万元，下降</w:t>
      </w:r>
      <w:r w:rsidR="00144053">
        <w:rPr>
          <w:rFonts w:ascii="仿宋" w:eastAsia="仿宋" w:hAnsi="Times New Roman" w:cs="仿宋" w:hint="eastAsia"/>
          <w:color w:val="000000"/>
          <w:sz w:val="32"/>
          <w:szCs w:val="32"/>
        </w:rPr>
        <w:lastRenderedPageBreak/>
        <w:t>78.91</w:t>
      </w:r>
      <w:r>
        <w:rPr>
          <w:rFonts w:ascii="仿宋" w:eastAsia="仿宋" w:hAnsi="Times New Roman" w:cs="仿宋" w:hint="eastAsia"/>
          <w:color w:val="000000"/>
          <w:sz w:val="32"/>
          <w:szCs w:val="32"/>
        </w:rPr>
        <w:t xml:space="preserve"> %，主要原因</w:t>
      </w:r>
      <w:r w:rsidR="00144053">
        <w:rPr>
          <w:rFonts w:ascii="仿宋" w:eastAsia="仿宋" w:hAnsi="Times New Roman" w:cs="仿宋" w:hint="eastAsia"/>
          <w:color w:val="000000"/>
          <w:sz w:val="32"/>
          <w:szCs w:val="32"/>
        </w:rPr>
        <w:t>上年的部分项目已</w:t>
      </w:r>
      <w:r w:rsidR="009B25C9">
        <w:rPr>
          <w:rFonts w:ascii="仿宋" w:eastAsia="仿宋" w:hAnsi="Times New Roman" w:cs="仿宋" w:hint="eastAsia"/>
          <w:color w:val="000000"/>
          <w:sz w:val="32"/>
          <w:szCs w:val="32"/>
        </w:rPr>
        <w:t>完成</w:t>
      </w:r>
      <w:r w:rsidR="00144053">
        <w:rPr>
          <w:rFonts w:ascii="仿宋" w:eastAsia="仿宋" w:hAnsi="Times New Roman" w:cs="仿宋" w:hint="eastAsia"/>
          <w:color w:val="000000"/>
          <w:sz w:val="32"/>
          <w:szCs w:val="32"/>
        </w:rPr>
        <w:t>。</w:t>
      </w:r>
    </w:p>
    <w:p w:rsidR="00243310" w:rsidRDefault="004132F1" w:rsidP="004132F1">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（4）</w:t>
      </w:r>
      <w:r w:rsidR="00243310">
        <w:rPr>
          <w:rFonts w:ascii="仿宋" w:eastAsia="仿宋" w:hAnsi="Times New Roman" w:cs="仿宋" w:hint="eastAsia"/>
          <w:color w:val="000000"/>
          <w:sz w:val="32"/>
          <w:szCs w:val="32"/>
        </w:rPr>
        <w:t>医疗</w:t>
      </w:r>
      <w:r w:rsidR="00243310">
        <w:rPr>
          <w:rFonts w:ascii="仿宋" w:eastAsia="仿宋" w:hAnsi="Times New Roman" w:cs="仿宋"/>
          <w:color w:val="000000"/>
          <w:sz w:val="32"/>
          <w:szCs w:val="32"/>
        </w:rPr>
        <w:t>卫生</w:t>
      </w:r>
      <w:r w:rsidR="00243310">
        <w:rPr>
          <w:rFonts w:ascii="仿宋" w:eastAsia="仿宋" w:hAnsi="Times New Roman" w:cs="仿宋" w:hint="eastAsia"/>
          <w:color w:val="000000"/>
          <w:sz w:val="32"/>
          <w:szCs w:val="32"/>
        </w:rPr>
        <w:t>与</w:t>
      </w:r>
      <w:r w:rsidR="00243310">
        <w:rPr>
          <w:rFonts w:ascii="仿宋" w:eastAsia="仿宋" w:hAnsi="Times New Roman" w:cs="仿宋"/>
          <w:color w:val="000000"/>
          <w:sz w:val="32"/>
          <w:szCs w:val="32"/>
        </w:rPr>
        <w:t>计划</w:t>
      </w:r>
      <w:r w:rsidR="00243310">
        <w:rPr>
          <w:rFonts w:ascii="仿宋" w:eastAsia="仿宋" w:hAnsi="Times New Roman" w:cs="仿宋" w:hint="eastAsia"/>
          <w:color w:val="000000"/>
          <w:sz w:val="32"/>
          <w:szCs w:val="32"/>
        </w:rPr>
        <w:t>生育</w:t>
      </w:r>
      <w:r w:rsidR="00243310">
        <w:rPr>
          <w:rFonts w:ascii="仿宋" w:eastAsia="仿宋" w:hAnsi="Times New Roman" w:cs="仿宋"/>
          <w:color w:val="000000"/>
          <w:sz w:val="32"/>
          <w:szCs w:val="32"/>
        </w:rPr>
        <w:t>支出</w:t>
      </w:r>
      <w:r w:rsidR="00243310">
        <w:rPr>
          <w:rFonts w:ascii="仿宋" w:eastAsia="仿宋" w:hAnsi="Times New Roman" w:cs="仿宋" w:hint="eastAsia"/>
          <w:color w:val="000000"/>
          <w:sz w:val="32"/>
          <w:szCs w:val="32"/>
        </w:rPr>
        <w:t>1963.68万</w:t>
      </w:r>
      <w:r w:rsidR="00243310">
        <w:rPr>
          <w:rFonts w:ascii="仿宋" w:eastAsia="仿宋" w:hAnsi="Times New Roman" w:cs="仿宋"/>
          <w:color w:val="000000"/>
          <w:sz w:val="32"/>
          <w:szCs w:val="32"/>
        </w:rPr>
        <w:t>元</w:t>
      </w:r>
      <w:r w:rsidR="0035200A">
        <w:rPr>
          <w:rFonts w:ascii="仿宋" w:eastAsia="仿宋" w:hAnsi="Times New Roman" w:cs="仿宋" w:hint="eastAsia"/>
          <w:color w:val="000000"/>
          <w:sz w:val="32"/>
          <w:szCs w:val="32"/>
        </w:rPr>
        <w:t>，</w:t>
      </w:r>
      <w:r w:rsidR="0035200A" w:rsidRPr="006C773D">
        <w:rPr>
          <w:rFonts w:ascii="仿宋" w:eastAsia="仿宋" w:hAnsi="Times New Roman" w:cs="仿宋" w:hint="eastAsia"/>
          <w:color w:val="000000"/>
          <w:sz w:val="32"/>
          <w:szCs w:val="32"/>
        </w:rPr>
        <w:t>主要用于单位教职工</w:t>
      </w:r>
      <w:r w:rsidR="0035200A">
        <w:rPr>
          <w:rFonts w:ascii="仿宋" w:eastAsia="仿宋" w:hAnsi="Times New Roman" w:cs="仿宋" w:hint="eastAsia"/>
          <w:color w:val="000000"/>
          <w:sz w:val="32"/>
          <w:szCs w:val="32"/>
        </w:rPr>
        <w:t>的</w:t>
      </w:r>
      <w:r w:rsidR="0035200A" w:rsidRPr="006C773D">
        <w:rPr>
          <w:rFonts w:ascii="仿宋" w:eastAsia="仿宋" w:hAnsi="Times New Roman" w:cs="仿宋" w:hint="eastAsia"/>
          <w:color w:val="000000"/>
          <w:sz w:val="32"/>
          <w:szCs w:val="32"/>
        </w:rPr>
        <w:t>社会医疗保障</w:t>
      </w:r>
      <w:r w:rsidR="0035200A">
        <w:rPr>
          <w:rFonts w:ascii="仿宋" w:eastAsia="仿宋" w:hAnsi="Times New Roman" w:cs="仿宋" w:hint="eastAsia"/>
          <w:color w:val="000000"/>
          <w:sz w:val="32"/>
          <w:szCs w:val="32"/>
        </w:rPr>
        <w:t>支出</w:t>
      </w:r>
      <w:r w:rsidR="00013D36">
        <w:rPr>
          <w:rFonts w:ascii="仿宋" w:eastAsia="仿宋" w:hAnsi="Times New Roman" w:cs="仿宋" w:hint="eastAsia"/>
          <w:color w:val="000000"/>
          <w:sz w:val="32"/>
          <w:szCs w:val="32"/>
        </w:rPr>
        <w:t xml:space="preserve">。较上年减少111.38万元，下降 </w:t>
      </w:r>
      <w:r w:rsidR="00144053">
        <w:rPr>
          <w:rFonts w:ascii="仿宋" w:eastAsia="仿宋" w:hAnsi="Times New Roman" w:cs="仿宋" w:hint="eastAsia"/>
          <w:color w:val="000000"/>
          <w:sz w:val="32"/>
          <w:szCs w:val="32"/>
        </w:rPr>
        <w:t>5.37</w:t>
      </w:r>
      <w:r w:rsidR="00013D36">
        <w:rPr>
          <w:rFonts w:ascii="仿宋" w:eastAsia="仿宋" w:hAnsi="Times New Roman" w:cs="仿宋" w:hint="eastAsia"/>
          <w:color w:val="000000"/>
          <w:sz w:val="32"/>
          <w:szCs w:val="32"/>
        </w:rPr>
        <w:t xml:space="preserve"> %，主要原因</w:t>
      </w:r>
      <w:r w:rsidR="009B25C9">
        <w:rPr>
          <w:rFonts w:ascii="仿宋" w:eastAsia="仿宋" w:hAnsi="Times New Roman" w:cs="仿宋" w:hint="eastAsia"/>
          <w:color w:val="000000"/>
          <w:sz w:val="32"/>
          <w:szCs w:val="32"/>
        </w:rPr>
        <w:t>是</w:t>
      </w:r>
      <w:r w:rsidR="00FC0B8F">
        <w:rPr>
          <w:rFonts w:ascii="仿宋" w:eastAsia="仿宋" w:hAnsi="Times New Roman" w:cs="仿宋" w:hint="eastAsia"/>
          <w:color w:val="000000"/>
          <w:sz w:val="32"/>
          <w:szCs w:val="32"/>
        </w:rPr>
        <w:t>受</w:t>
      </w:r>
      <w:r w:rsidR="0077464B">
        <w:rPr>
          <w:rFonts w:ascii="仿宋" w:eastAsia="仿宋" w:hAnsi="Times New Roman" w:cs="仿宋" w:hint="eastAsia"/>
          <w:color w:val="000000"/>
          <w:sz w:val="32"/>
          <w:szCs w:val="32"/>
        </w:rPr>
        <w:t>在职人数变动影响</w:t>
      </w:r>
      <w:r w:rsidR="00013D36">
        <w:rPr>
          <w:rFonts w:ascii="仿宋" w:eastAsia="仿宋" w:hAnsi="Times New Roman" w:cs="仿宋" w:hint="eastAsia"/>
          <w:color w:val="000000"/>
          <w:sz w:val="32"/>
          <w:szCs w:val="32"/>
        </w:rPr>
        <w:t>。</w:t>
      </w:r>
    </w:p>
    <w:p w:rsidR="00013D36" w:rsidRDefault="005D5640" w:rsidP="00013D36">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（5）</w:t>
      </w:r>
      <w:r w:rsidR="00243310">
        <w:rPr>
          <w:rFonts w:ascii="仿宋" w:eastAsia="仿宋" w:hAnsi="Times New Roman" w:cs="仿宋" w:hint="eastAsia"/>
          <w:color w:val="000000"/>
          <w:sz w:val="32"/>
          <w:szCs w:val="32"/>
        </w:rPr>
        <w:t>城</w:t>
      </w:r>
      <w:r w:rsidR="00243310">
        <w:rPr>
          <w:rFonts w:ascii="仿宋" w:eastAsia="仿宋" w:hAnsi="Times New Roman" w:cs="仿宋"/>
          <w:color w:val="000000"/>
          <w:sz w:val="32"/>
          <w:szCs w:val="32"/>
        </w:rPr>
        <w:t>乡社区支出</w:t>
      </w:r>
      <w:r w:rsidR="00243310">
        <w:rPr>
          <w:rFonts w:ascii="仿宋" w:eastAsia="仿宋" w:hAnsi="Times New Roman" w:cs="仿宋" w:hint="eastAsia"/>
          <w:color w:val="000000"/>
          <w:sz w:val="32"/>
          <w:szCs w:val="32"/>
        </w:rPr>
        <w:t>5887.28万</w:t>
      </w:r>
      <w:r w:rsidR="00243310">
        <w:rPr>
          <w:rFonts w:ascii="仿宋" w:eastAsia="仿宋" w:hAnsi="Times New Roman" w:cs="仿宋"/>
          <w:color w:val="000000"/>
          <w:sz w:val="32"/>
          <w:szCs w:val="32"/>
        </w:rPr>
        <w:t>元</w:t>
      </w:r>
      <w:r w:rsidR="007C1014">
        <w:rPr>
          <w:rFonts w:ascii="仿宋" w:eastAsia="仿宋" w:hAnsi="Times New Roman" w:cs="仿宋" w:hint="eastAsia"/>
          <w:color w:val="000000"/>
          <w:sz w:val="32"/>
          <w:szCs w:val="32"/>
        </w:rPr>
        <w:t>，</w:t>
      </w:r>
      <w:r w:rsidR="007C1014" w:rsidRPr="006C773D">
        <w:rPr>
          <w:rFonts w:ascii="仿宋" w:eastAsia="仿宋" w:hAnsi="Times New Roman" w:cs="仿宋" w:hint="eastAsia"/>
          <w:color w:val="000000"/>
          <w:sz w:val="32"/>
          <w:szCs w:val="32"/>
        </w:rPr>
        <w:t>主要用于</w:t>
      </w:r>
      <w:r w:rsidR="007C1014">
        <w:rPr>
          <w:rFonts w:ascii="仿宋" w:eastAsia="仿宋" w:hAnsi="Times New Roman" w:cs="仿宋" w:hint="eastAsia"/>
          <w:color w:val="000000"/>
          <w:sz w:val="32"/>
          <w:szCs w:val="32"/>
        </w:rPr>
        <w:t>科技综合</w:t>
      </w:r>
      <w:r w:rsidR="001D355D">
        <w:rPr>
          <w:rFonts w:ascii="仿宋" w:eastAsia="仿宋" w:hAnsi="Times New Roman" w:cs="仿宋" w:hint="eastAsia"/>
          <w:color w:val="000000"/>
          <w:sz w:val="32"/>
          <w:szCs w:val="32"/>
        </w:rPr>
        <w:t>大</w:t>
      </w:r>
      <w:r w:rsidR="007C1014">
        <w:rPr>
          <w:rFonts w:ascii="仿宋" w:eastAsia="仿宋" w:hAnsi="Times New Roman" w:cs="仿宋" w:hint="eastAsia"/>
          <w:color w:val="000000"/>
          <w:sz w:val="32"/>
          <w:szCs w:val="32"/>
        </w:rPr>
        <w:t>楼</w:t>
      </w:r>
      <w:r w:rsidR="001D355D">
        <w:rPr>
          <w:rFonts w:ascii="仿宋" w:eastAsia="仿宋" w:hAnsi="Times New Roman" w:cs="仿宋" w:hint="eastAsia"/>
          <w:color w:val="000000"/>
          <w:sz w:val="32"/>
          <w:szCs w:val="32"/>
        </w:rPr>
        <w:t>、文科楼立面及附属工程、省大运会场地改造</w:t>
      </w:r>
      <w:r w:rsidR="007C1014">
        <w:rPr>
          <w:rFonts w:ascii="仿宋" w:eastAsia="仿宋" w:hAnsi="Times New Roman" w:cs="仿宋" w:hint="eastAsia"/>
          <w:color w:val="000000"/>
          <w:sz w:val="32"/>
          <w:szCs w:val="32"/>
        </w:rPr>
        <w:t>等基建项目支出等，</w:t>
      </w:r>
      <w:r w:rsidR="00013D36">
        <w:rPr>
          <w:rFonts w:ascii="仿宋" w:eastAsia="仿宋" w:hAnsi="Times New Roman" w:cs="仿宋" w:hint="eastAsia"/>
          <w:color w:val="000000"/>
          <w:sz w:val="32"/>
          <w:szCs w:val="32"/>
        </w:rPr>
        <w:t>较上年减少7143.34万元，下降</w:t>
      </w:r>
      <w:r w:rsidR="001D355D">
        <w:rPr>
          <w:rFonts w:ascii="仿宋" w:eastAsia="仿宋" w:hAnsi="Times New Roman" w:cs="仿宋" w:hint="eastAsia"/>
          <w:color w:val="000000"/>
          <w:sz w:val="32"/>
          <w:szCs w:val="32"/>
        </w:rPr>
        <w:t>54.82</w:t>
      </w:r>
      <w:r w:rsidR="00013D36">
        <w:rPr>
          <w:rFonts w:ascii="仿宋" w:eastAsia="仿宋" w:hAnsi="Times New Roman" w:cs="仿宋" w:hint="eastAsia"/>
          <w:color w:val="000000"/>
          <w:sz w:val="32"/>
          <w:szCs w:val="32"/>
        </w:rPr>
        <w:t>%，主要原因</w:t>
      </w:r>
      <w:r w:rsidR="001D355D">
        <w:rPr>
          <w:rFonts w:ascii="仿宋" w:eastAsia="仿宋" w:hAnsi="Times New Roman" w:cs="仿宋" w:hint="eastAsia"/>
          <w:color w:val="000000"/>
          <w:sz w:val="32"/>
          <w:szCs w:val="32"/>
        </w:rPr>
        <w:t>南校区地下车库已完工，科技综合大楼因故停工，造成基建项目支出减少。</w:t>
      </w:r>
    </w:p>
    <w:p w:rsidR="001D355D" w:rsidRDefault="005D5640" w:rsidP="00013D36">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（6）</w:t>
      </w:r>
      <w:r w:rsidR="00243310">
        <w:rPr>
          <w:rFonts w:ascii="仿宋" w:eastAsia="仿宋" w:hAnsi="Times New Roman" w:cs="仿宋" w:hint="eastAsia"/>
          <w:color w:val="000000"/>
          <w:sz w:val="32"/>
          <w:szCs w:val="32"/>
        </w:rPr>
        <w:t>住房</w:t>
      </w:r>
      <w:r w:rsidR="00243310">
        <w:rPr>
          <w:rFonts w:ascii="仿宋" w:eastAsia="仿宋" w:hAnsi="Times New Roman" w:cs="仿宋"/>
          <w:color w:val="000000"/>
          <w:sz w:val="32"/>
          <w:szCs w:val="32"/>
        </w:rPr>
        <w:t>保障支出</w:t>
      </w:r>
      <w:r w:rsidR="00243310">
        <w:rPr>
          <w:rFonts w:ascii="仿宋" w:eastAsia="仿宋" w:hAnsi="Times New Roman" w:cs="仿宋" w:hint="eastAsia"/>
          <w:color w:val="000000"/>
          <w:sz w:val="32"/>
          <w:szCs w:val="32"/>
        </w:rPr>
        <w:t>3167.26万</w:t>
      </w:r>
      <w:r w:rsidR="00243310">
        <w:rPr>
          <w:rFonts w:ascii="仿宋" w:eastAsia="仿宋" w:hAnsi="Times New Roman" w:cs="仿宋"/>
          <w:color w:val="000000"/>
          <w:sz w:val="32"/>
          <w:szCs w:val="32"/>
        </w:rPr>
        <w:t>元</w:t>
      </w:r>
      <w:r w:rsidR="001D355D">
        <w:rPr>
          <w:rFonts w:ascii="仿宋" w:eastAsia="仿宋" w:hAnsi="Times New Roman" w:cs="仿宋" w:hint="eastAsia"/>
          <w:color w:val="000000"/>
          <w:sz w:val="32"/>
          <w:szCs w:val="32"/>
        </w:rPr>
        <w:t>，</w:t>
      </w:r>
      <w:r w:rsidR="001D355D" w:rsidRPr="006C773D">
        <w:rPr>
          <w:rFonts w:ascii="仿宋" w:eastAsia="仿宋" w:hAnsi="Times New Roman" w:cs="仿宋" w:hint="eastAsia"/>
          <w:color w:val="000000"/>
          <w:sz w:val="32"/>
          <w:szCs w:val="32"/>
        </w:rPr>
        <w:t>主要用于</w:t>
      </w:r>
      <w:r w:rsidR="001D355D">
        <w:rPr>
          <w:rFonts w:ascii="仿宋" w:eastAsia="仿宋" w:hAnsi="Times New Roman" w:cs="仿宋" w:hint="eastAsia"/>
          <w:color w:val="000000"/>
          <w:sz w:val="32"/>
          <w:szCs w:val="32"/>
        </w:rPr>
        <w:t>按国家规定由</w:t>
      </w:r>
      <w:r w:rsidR="001D355D" w:rsidRPr="006C773D">
        <w:rPr>
          <w:rFonts w:ascii="仿宋" w:eastAsia="仿宋" w:hAnsi="Times New Roman" w:cs="仿宋" w:hint="eastAsia"/>
          <w:color w:val="000000"/>
          <w:sz w:val="32"/>
          <w:szCs w:val="32"/>
        </w:rPr>
        <w:t>单位承担</w:t>
      </w:r>
      <w:r w:rsidR="001D355D">
        <w:rPr>
          <w:rFonts w:ascii="仿宋" w:eastAsia="仿宋" w:hAnsi="Times New Roman" w:cs="仿宋" w:hint="eastAsia"/>
          <w:color w:val="000000"/>
          <w:sz w:val="32"/>
          <w:szCs w:val="32"/>
        </w:rPr>
        <w:t>的</w:t>
      </w:r>
      <w:r w:rsidR="001D355D" w:rsidRPr="006C773D">
        <w:rPr>
          <w:rFonts w:ascii="仿宋" w:eastAsia="仿宋" w:hAnsi="Times New Roman" w:cs="仿宋" w:hint="eastAsia"/>
          <w:color w:val="000000"/>
          <w:sz w:val="32"/>
          <w:szCs w:val="32"/>
        </w:rPr>
        <w:t>教职工住房公积金</w:t>
      </w:r>
      <w:r w:rsidR="001D355D">
        <w:rPr>
          <w:rFonts w:ascii="仿宋" w:eastAsia="仿宋" w:hAnsi="Times New Roman" w:cs="仿宋" w:hint="eastAsia"/>
          <w:color w:val="000000"/>
          <w:sz w:val="32"/>
          <w:szCs w:val="32"/>
        </w:rPr>
        <w:t>及购房补贴，</w:t>
      </w:r>
      <w:r w:rsidR="00013D36">
        <w:rPr>
          <w:rFonts w:ascii="仿宋" w:eastAsia="仿宋" w:hAnsi="Times New Roman" w:cs="仿宋" w:hint="eastAsia"/>
          <w:color w:val="000000"/>
          <w:sz w:val="32"/>
          <w:szCs w:val="32"/>
        </w:rPr>
        <w:t>较上年增加323.83万元，</w:t>
      </w:r>
      <w:r w:rsidR="001D355D">
        <w:rPr>
          <w:rFonts w:ascii="仿宋" w:eastAsia="仿宋" w:hAnsi="Times New Roman" w:cs="仿宋" w:hint="eastAsia"/>
          <w:color w:val="000000"/>
          <w:sz w:val="32"/>
          <w:szCs w:val="32"/>
        </w:rPr>
        <w:t>增加11.39</w:t>
      </w:r>
      <w:r w:rsidR="00013D36">
        <w:rPr>
          <w:rFonts w:ascii="仿宋" w:eastAsia="仿宋" w:hAnsi="Times New Roman" w:cs="仿宋" w:hint="eastAsia"/>
          <w:color w:val="000000"/>
          <w:sz w:val="32"/>
          <w:szCs w:val="32"/>
        </w:rPr>
        <w:t xml:space="preserve"> %，主要原因</w:t>
      </w:r>
      <w:r w:rsidR="00D432C3">
        <w:rPr>
          <w:rFonts w:ascii="仿宋" w:eastAsia="仿宋" w:hAnsi="Times New Roman" w:cs="仿宋" w:hint="eastAsia"/>
          <w:color w:val="000000"/>
          <w:sz w:val="32"/>
          <w:szCs w:val="32"/>
        </w:rPr>
        <w:t>是当年预算安排了一次性住房补贴。</w:t>
      </w:r>
    </w:p>
    <w:p w:rsidR="00D432C3" w:rsidRDefault="005D5640" w:rsidP="004132F1">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（7）</w:t>
      </w:r>
      <w:r w:rsidR="00243310">
        <w:rPr>
          <w:rFonts w:ascii="仿宋" w:eastAsia="仿宋" w:hAnsi="Times New Roman" w:cs="仿宋" w:hint="eastAsia"/>
          <w:color w:val="000000"/>
          <w:sz w:val="32"/>
          <w:szCs w:val="32"/>
        </w:rPr>
        <w:t>其他</w:t>
      </w:r>
      <w:r w:rsidR="00243310">
        <w:rPr>
          <w:rFonts w:ascii="仿宋" w:eastAsia="仿宋" w:hAnsi="Times New Roman" w:cs="仿宋"/>
          <w:color w:val="000000"/>
          <w:sz w:val="32"/>
          <w:szCs w:val="32"/>
        </w:rPr>
        <w:t>支出</w:t>
      </w:r>
      <w:r w:rsidR="00243310">
        <w:rPr>
          <w:rFonts w:ascii="仿宋" w:eastAsia="仿宋" w:hAnsi="Times New Roman" w:cs="仿宋" w:hint="eastAsia"/>
          <w:color w:val="000000"/>
          <w:sz w:val="32"/>
          <w:szCs w:val="32"/>
        </w:rPr>
        <w:t>3759.98万</w:t>
      </w:r>
      <w:r w:rsidR="00243310">
        <w:rPr>
          <w:rFonts w:ascii="仿宋" w:eastAsia="仿宋" w:hAnsi="Times New Roman" w:cs="仿宋"/>
          <w:color w:val="000000"/>
          <w:sz w:val="32"/>
          <w:szCs w:val="32"/>
        </w:rPr>
        <w:t>元</w:t>
      </w:r>
      <w:r w:rsidR="001D355D">
        <w:rPr>
          <w:rFonts w:ascii="仿宋" w:eastAsia="仿宋" w:hAnsi="Times New Roman" w:cs="仿宋" w:hint="eastAsia"/>
          <w:color w:val="000000"/>
          <w:sz w:val="32"/>
          <w:szCs w:val="32"/>
        </w:rPr>
        <w:t>，</w:t>
      </w:r>
      <w:r w:rsidR="001D355D" w:rsidRPr="006C773D">
        <w:rPr>
          <w:rFonts w:ascii="仿宋" w:eastAsia="仿宋" w:hAnsi="Times New Roman" w:cs="仿宋" w:hint="eastAsia"/>
          <w:color w:val="000000"/>
          <w:sz w:val="32"/>
          <w:szCs w:val="32"/>
        </w:rPr>
        <w:t>主要用于</w:t>
      </w:r>
      <w:r w:rsidR="001D355D">
        <w:rPr>
          <w:rFonts w:ascii="仿宋" w:eastAsia="仿宋" w:hAnsi="Times New Roman" w:cs="仿宋" w:hint="eastAsia"/>
          <w:color w:val="000000"/>
          <w:sz w:val="32"/>
          <w:szCs w:val="32"/>
        </w:rPr>
        <w:t>国家励志奖学金、国家助学金的发放</w:t>
      </w:r>
      <w:r w:rsidR="00D432C3">
        <w:rPr>
          <w:rFonts w:ascii="仿宋" w:eastAsia="仿宋" w:hAnsi="Times New Roman" w:cs="仿宋" w:hint="eastAsia"/>
          <w:color w:val="000000"/>
          <w:sz w:val="32"/>
          <w:szCs w:val="32"/>
        </w:rPr>
        <w:t>、</w:t>
      </w:r>
      <w:r w:rsidR="00D432C3" w:rsidRPr="00D432C3">
        <w:rPr>
          <w:rFonts w:ascii="仿宋" w:eastAsia="仿宋" w:hAnsi="Times New Roman" w:cs="仿宋" w:hint="eastAsia"/>
          <w:color w:val="000000"/>
          <w:sz w:val="32"/>
          <w:szCs w:val="32"/>
        </w:rPr>
        <w:t>市属高校学生食堂伙食补贴经费</w:t>
      </w:r>
      <w:r w:rsidR="001D355D">
        <w:rPr>
          <w:rFonts w:ascii="仿宋" w:eastAsia="仿宋" w:hAnsi="Times New Roman" w:cs="仿宋" w:hint="eastAsia"/>
          <w:color w:val="000000"/>
          <w:sz w:val="32"/>
          <w:szCs w:val="32"/>
        </w:rPr>
        <w:t>及国家级科研市补配套的支出</w:t>
      </w:r>
      <w:r w:rsidR="001D355D" w:rsidRPr="006C773D">
        <w:rPr>
          <w:rFonts w:ascii="仿宋" w:eastAsia="仿宋" w:hAnsi="Times New Roman" w:cs="仿宋" w:hint="eastAsia"/>
          <w:color w:val="000000"/>
          <w:sz w:val="32"/>
          <w:szCs w:val="32"/>
        </w:rPr>
        <w:t>。</w:t>
      </w:r>
      <w:r w:rsidR="00013D36">
        <w:rPr>
          <w:rFonts w:ascii="仿宋" w:eastAsia="仿宋" w:hAnsi="Times New Roman" w:cs="仿宋" w:hint="eastAsia"/>
          <w:color w:val="000000"/>
          <w:sz w:val="32"/>
          <w:szCs w:val="32"/>
        </w:rPr>
        <w:t>较上年增加952万元，</w:t>
      </w:r>
      <w:r w:rsidR="001D355D">
        <w:rPr>
          <w:rFonts w:ascii="仿宋" w:eastAsia="仿宋" w:hAnsi="Times New Roman" w:cs="仿宋" w:hint="eastAsia"/>
          <w:color w:val="000000"/>
          <w:sz w:val="32"/>
          <w:szCs w:val="32"/>
        </w:rPr>
        <w:t>增加33.9</w:t>
      </w:r>
      <w:r w:rsidR="00013D36">
        <w:rPr>
          <w:rFonts w:ascii="仿宋" w:eastAsia="仿宋" w:hAnsi="Times New Roman" w:cs="仿宋" w:hint="eastAsia"/>
          <w:color w:val="000000"/>
          <w:sz w:val="32"/>
          <w:szCs w:val="32"/>
        </w:rPr>
        <w:t>%，</w:t>
      </w:r>
      <w:r w:rsidR="00D432C3">
        <w:rPr>
          <w:rFonts w:ascii="仿宋" w:eastAsia="仿宋" w:hAnsi="Times New Roman" w:cs="仿宋" w:hint="eastAsia"/>
          <w:color w:val="000000"/>
          <w:sz w:val="32"/>
          <w:szCs w:val="32"/>
        </w:rPr>
        <w:t>主要原因是上年在科学技术支出安排的科研课题经费本年由其他支出安排。</w:t>
      </w:r>
    </w:p>
    <w:p w:rsidR="004132F1" w:rsidRDefault="005D5640" w:rsidP="004132F1">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（8）</w:t>
      </w:r>
      <w:r w:rsidR="004132F1">
        <w:rPr>
          <w:rFonts w:ascii="仿宋" w:eastAsia="仿宋" w:hAnsi="Times New Roman" w:cs="仿宋" w:hint="eastAsia"/>
          <w:color w:val="000000"/>
          <w:sz w:val="32"/>
          <w:szCs w:val="32"/>
        </w:rPr>
        <w:t>结余分配</w:t>
      </w:r>
      <w:r>
        <w:rPr>
          <w:rFonts w:ascii="仿宋" w:eastAsia="仿宋" w:hAnsi="Times New Roman" w:cs="仿宋"/>
          <w:color w:val="000000"/>
          <w:sz w:val="32"/>
          <w:szCs w:val="32"/>
        </w:rPr>
        <w:t>37.82</w:t>
      </w:r>
      <w:r w:rsidR="004132F1">
        <w:rPr>
          <w:rFonts w:ascii="仿宋" w:eastAsia="仿宋" w:hAnsi="Times New Roman" w:cs="仿宋" w:hint="eastAsia"/>
          <w:color w:val="000000"/>
          <w:sz w:val="32"/>
          <w:szCs w:val="32"/>
        </w:rPr>
        <w:t>万元。主要用于</w:t>
      </w:r>
      <w:r w:rsidR="006D51A2">
        <w:rPr>
          <w:rFonts w:ascii="仿宋" w:eastAsia="仿宋" w:hAnsi="Times New Roman" w:cs="仿宋" w:hint="eastAsia"/>
          <w:color w:val="000000"/>
          <w:sz w:val="32"/>
          <w:szCs w:val="32"/>
        </w:rPr>
        <w:t>结转事业基金</w:t>
      </w:r>
      <w:r w:rsidR="004132F1" w:rsidRPr="006D51A2">
        <w:rPr>
          <w:rFonts w:ascii="仿宋" w:eastAsia="仿宋" w:hAnsi="Times New Roman" w:cs="仿宋" w:hint="eastAsia"/>
          <w:color w:val="000000"/>
          <w:sz w:val="32"/>
          <w:szCs w:val="32"/>
        </w:rPr>
        <w:t>。</w:t>
      </w:r>
      <w:r w:rsidR="004132F1">
        <w:rPr>
          <w:rFonts w:ascii="仿宋" w:eastAsia="仿宋" w:hAnsi="Times New Roman" w:cs="仿宋" w:hint="eastAsia"/>
          <w:color w:val="000000"/>
          <w:sz w:val="32"/>
          <w:szCs w:val="32"/>
        </w:rPr>
        <w:t>较上年增加</w:t>
      </w:r>
      <w:r w:rsidR="001C384F">
        <w:rPr>
          <w:rFonts w:ascii="仿宋" w:eastAsia="仿宋" w:hAnsi="Times New Roman" w:cs="仿宋" w:hint="eastAsia"/>
          <w:color w:val="000000"/>
          <w:sz w:val="32"/>
          <w:szCs w:val="32"/>
        </w:rPr>
        <w:t>37.82</w:t>
      </w:r>
      <w:r w:rsidR="004132F1">
        <w:rPr>
          <w:rFonts w:ascii="仿宋" w:eastAsia="仿宋" w:hAnsi="Times New Roman" w:cs="仿宋" w:hint="eastAsia"/>
          <w:color w:val="000000"/>
          <w:sz w:val="32"/>
          <w:szCs w:val="32"/>
        </w:rPr>
        <w:t>万元，主要原因</w:t>
      </w:r>
      <w:r w:rsidR="006D51A2">
        <w:rPr>
          <w:rFonts w:ascii="仿宋" w:eastAsia="仿宋" w:hAnsi="Times New Roman" w:cs="仿宋" w:hint="eastAsia"/>
          <w:color w:val="000000"/>
          <w:sz w:val="32"/>
          <w:szCs w:val="32"/>
        </w:rPr>
        <w:t>利息收入转入。</w:t>
      </w:r>
    </w:p>
    <w:p w:rsidR="003D01C0" w:rsidRDefault="004132F1" w:rsidP="003D01C0">
      <w:pPr>
        <w:autoSpaceDE w:val="0"/>
        <w:autoSpaceDN w:val="0"/>
        <w:adjustRightInd w:val="0"/>
        <w:spacing w:line="560" w:lineRule="exact"/>
        <w:ind w:firstLine="627"/>
        <w:rPr>
          <w:rFonts w:ascii="仿宋" w:eastAsia="仿宋" w:hAnsi="Times New Roman" w:cs="仿宋"/>
          <w:color w:val="000000"/>
          <w:sz w:val="32"/>
          <w:szCs w:val="32"/>
        </w:rPr>
      </w:pPr>
      <w:r>
        <w:rPr>
          <w:rFonts w:ascii="仿宋" w:eastAsia="仿宋" w:hAnsi="Times New Roman" w:cs="仿宋" w:hint="eastAsia"/>
          <w:color w:val="000000"/>
          <w:sz w:val="32"/>
          <w:szCs w:val="32"/>
        </w:rPr>
        <w:t>（</w:t>
      </w:r>
      <w:r w:rsidR="005D5640">
        <w:rPr>
          <w:rFonts w:ascii="仿宋" w:eastAsia="仿宋" w:hAnsi="Times New Roman" w:cs="仿宋"/>
          <w:color w:val="000000"/>
          <w:sz w:val="32"/>
          <w:szCs w:val="32"/>
        </w:rPr>
        <w:t>9</w:t>
      </w:r>
      <w:r>
        <w:rPr>
          <w:rFonts w:ascii="仿宋" w:eastAsia="仿宋" w:hAnsi="Times New Roman" w:cs="仿宋" w:hint="eastAsia"/>
          <w:color w:val="000000"/>
          <w:sz w:val="32"/>
          <w:szCs w:val="32"/>
        </w:rPr>
        <w:t>）年末结转和结余</w:t>
      </w:r>
      <w:r w:rsidR="005D5640">
        <w:rPr>
          <w:rFonts w:ascii="仿宋" w:eastAsia="仿宋" w:hAnsi="Times New Roman" w:cs="仿宋"/>
          <w:color w:val="000000"/>
          <w:sz w:val="32"/>
          <w:szCs w:val="32"/>
        </w:rPr>
        <w:t>38986.01</w:t>
      </w:r>
      <w:r>
        <w:rPr>
          <w:rFonts w:ascii="仿宋" w:eastAsia="仿宋" w:hAnsi="Times New Roman" w:cs="仿宋" w:hint="eastAsia"/>
          <w:color w:val="000000"/>
          <w:sz w:val="32"/>
          <w:szCs w:val="32"/>
        </w:rPr>
        <w:t>万元，主要用于</w:t>
      </w:r>
      <w:r w:rsidR="007A6754">
        <w:rPr>
          <w:rFonts w:ascii="仿宋" w:eastAsia="仿宋" w:hAnsi="Times New Roman" w:cs="仿宋" w:hint="eastAsia"/>
          <w:color w:val="000000"/>
          <w:sz w:val="32"/>
          <w:szCs w:val="32"/>
        </w:rPr>
        <w:t>以前年度及本年结余的</w:t>
      </w:r>
      <w:r w:rsidR="007A6754" w:rsidRPr="007A6754">
        <w:rPr>
          <w:rFonts w:ascii="仿宋" w:eastAsia="仿宋" w:hAnsi="Times New Roman" w:cs="仿宋" w:hint="eastAsia"/>
          <w:color w:val="000000"/>
          <w:sz w:val="32"/>
          <w:szCs w:val="32"/>
        </w:rPr>
        <w:t>校内专项支出</w:t>
      </w:r>
      <w:r w:rsidRPr="007A6754">
        <w:rPr>
          <w:rFonts w:ascii="仿宋" w:eastAsia="仿宋" w:hAnsi="Times New Roman" w:cs="仿宋" w:hint="eastAsia"/>
          <w:color w:val="000000"/>
          <w:sz w:val="32"/>
          <w:szCs w:val="32"/>
        </w:rPr>
        <w:t>。</w:t>
      </w:r>
      <w:r>
        <w:rPr>
          <w:rFonts w:ascii="仿宋" w:eastAsia="仿宋" w:hAnsi="Times New Roman" w:cs="仿宋" w:hint="eastAsia"/>
          <w:color w:val="000000"/>
          <w:sz w:val="32"/>
          <w:szCs w:val="32"/>
        </w:rPr>
        <w:t>较上年减少</w:t>
      </w:r>
      <w:r w:rsidR="007A6754">
        <w:rPr>
          <w:rFonts w:ascii="仿宋" w:eastAsia="仿宋" w:hAnsi="Times New Roman" w:cs="仿宋" w:hint="eastAsia"/>
          <w:color w:val="000000"/>
          <w:sz w:val="32"/>
          <w:szCs w:val="32"/>
        </w:rPr>
        <w:t>5140.19</w:t>
      </w:r>
      <w:r>
        <w:rPr>
          <w:rFonts w:ascii="仿宋" w:eastAsia="仿宋" w:hAnsi="Times New Roman" w:cs="仿宋" w:hint="eastAsia"/>
          <w:color w:val="000000"/>
          <w:sz w:val="32"/>
          <w:szCs w:val="32"/>
        </w:rPr>
        <w:t>万元，下降</w:t>
      </w:r>
      <w:r w:rsidR="007A6754">
        <w:rPr>
          <w:rFonts w:ascii="仿宋" w:eastAsia="仿宋" w:hAnsi="Times New Roman" w:cs="仿宋" w:hint="eastAsia"/>
          <w:color w:val="000000"/>
          <w:sz w:val="32"/>
          <w:szCs w:val="32"/>
        </w:rPr>
        <w:t>11.65</w:t>
      </w:r>
      <w:r>
        <w:rPr>
          <w:rFonts w:ascii="仿宋" w:eastAsia="仿宋" w:hAnsi="Times New Roman" w:cs="仿宋" w:hint="eastAsia"/>
          <w:color w:val="000000"/>
          <w:sz w:val="32"/>
          <w:szCs w:val="32"/>
        </w:rPr>
        <w:t xml:space="preserve"> %，主要原因</w:t>
      </w:r>
      <w:r w:rsidR="003D01C0">
        <w:rPr>
          <w:rFonts w:ascii="仿宋" w:eastAsia="仿宋" w:hAnsi="Times New Roman" w:cs="仿宋" w:hint="eastAsia"/>
          <w:color w:val="000000"/>
          <w:sz w:val="32"/>
          <w:szCs w:val="32"/>
        </w:rPr>
        <w:t>是以前年度结余（如：十二五专项经费等）及纵向课题经费在基本户支出。</w:t>
      </w:r>
    </w:p>
    <w:p w:rsidR="004132F1" w:rsidRDefault="004132F1" w:rsidP="004132F1">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lastRenderedPageBreak/>
        <w:t>（二）本年收入决算情况</w:t>
      </w:r>
      <w:r>
        <w:rPr>
          <w:rFonts w:ascii="仿宋" w:eastAsia="仿宋" w:hAnsi="Times New Roman" w:cs="仿宋"/>
          <w:color w:val="000000"/>
          <w:sz w:val="32"/>
          <w:szCs w:val="32"/>
        </w:rPr>
        <w:br/>
      </w:r>
      <w:r>
        <w:rPr>
          <w:rFonts w:ascii="仿宋" w:eastAsia="仿宋" w:hAnsi="Times New Roman" w:cs="仿宋" w:hint="eastAsia"/>
          <w:color w:val="000000"/>
          <w:sz w:val="32"/>
          <w:szCs w:val="32"/>
        </w:rPr>
        <w:t xml:space="preserve">　　</w:t>
      </w:r>
      <w:r>
        <w:rPr>
          <w:rFonts w:ascii="仿宋" w:eastAsia="仿宋" w:hAnsi="Times New Roman" w:cs="仿宋"/>
          <w:color w:val="000000"/>
          <w:sz w:val="32"/>
          <w:szCs w:val="32"/>
        </w:rPr>
        <w:t>201</w:t>
      </w:r>
      <w:r>
        <w:rPr>
          <w:rFonts w:ascii="仿宋" w:eastAsia="仿宋" w:hAnsi="Times New Roman" w:cs="仿宋" w:hint="eastAsia"/>
          <w:color w:val="000000"/>
          <w:sz w:val="32"/>
          <w:szCs w:val="32"/>
        </w:rPr>
        <w:t>6年度本年收入合计</w:t>
      </w:r>
      <w:r w:rsidR="005D5640" w:rsidRPr="00243310">
        <w:rPr>
          <w:rFonts w:ascii="仿宋" w:eastAsia="仿宋" w:hAnsi="Times New Roman" w:cs="仿宋"/>
          <w:color w:val="000000"/>
          <w:sz w:val="32"/>
          <w:szCs w:val="32"/>
        </w:rPr>
        <w:t>84158.7</w:t>
      </w:r>
      <w:r>
        <w:rPr>
          <w:rFonts w:ascii="仿宋" w:eastAsia="仿宋" w:hAnsi="Times New Roman" w:cs="仿宋" w:hint="eastAsia"/>
          <w:color w:val="000000"/>
          <w:sz w:val="32"/>
          <w:szCs w:val="32"/>
        </w:rPr>
        <w:t>万元，其中：财政拨款</w:t>
      </w:r>
      <w:r w:rsidR="005D5640">
        <w:rPr>
          <w:rFonts w:ascii="仿宋" w:eastAsia="仿宋" w:hAnsi="Times New Roman" w:cs="仿宋"/>
          <w:color w:val="000000"/>
          <w:sz w:val="32"/>
          <w:szCs w:val="32"/>
        </w:rPr>
        <w:t>48851.54</w:t>
      </w:r>
      <w:r>
        <w:rPr>
          <w:rFonts w:ascii="仿宋" w:eastAsia="仿宋" w:hAnsi="Times New Roman" w:cs="仿宋" w:hint="eastAsia"/>
          <w:color w:val="000000"/>
          <w:sz w:val="32"/>
          <w:szCs w:val="32"/>
        </w:rPr>
        <w:t>万元，占</w:t>
      </w:r>
      <w:r w:rsidR="00BE0E67">
        <w:rPr>
          <w:rFonts w:ascii="仿宋" w:eastAsia="仿宋" w:hAnsi="Times New Roman" w:cs="仿宋" w:hint="eastAsia"/>
          <w:color w:val="000000"/>
          <w:sz w:val="32"/>
          <w:szCs w:val="32"/>
        </w:rPr>
        <w:t>58.05</w:t>
      </w:r>
      <w:r>
        <w:rPr>
          <w:rFonts w:ascii="仿宋" w:eastAsia="仿宋" w:hAnsi="Times New Roman" w:cs="仿宋"/>
          <w:color w:val="000000"/>
          <w:sz w:val="32"/>
          <w:szCs w:val="32"/>
        </w:rPr>
        <w:t xml:space="preserve"> %</w:t>
      </w:r>
      <w:r>
        <w:rPr>
          <w:rFonts w:ascii="仿宋" w:eastAsia="仿宋" w:hAnsi="Times New Roman" w:cs="仿宋" w:hint="eastAsia"/>
          <w:color w:val="000000"/>
          <w:sz w:val="32"/>
          <w:szCs w:val="32"/>
        </w:rPr>
        <w:t>；事业收入</w:t>
      </w:r>
      <w:r w:rsidR="005D5640" w:rsidRPr="00243310">
        <w:rPr>
          <w:rFonts w:ascii="仿宋" w:eastAsia="仿宋" w:hAnsi="Times New Roman" w:cs="仿宋"/>
          <w:color w:val="000000"/>
          <w:sz w:val="32"/>
          <w:szCs w:val="32"/>
        </w:rPr>
        <w:t>32261.15</w:t>
      </w:r>
      <w:r>
        <w:rPr>
          <w:rFonts w:ascii="仿宋" w:eastAsia="仿宋" w:hAnsi="Times New Roman" w:cs="仿宋" w:hint="eastAsia"/>
          <w:color w:val="000000"/>
          <w:sz w:val="32"/>
          <w:szCs w:val="32"/>
        </w:rPr>
        <w:t>万元，占</w:t>
      </w:r>
      <w:r w:rsidR="00BE0E67">
        <w:rPr>
          <w:rFonts w:ascii="仿宋" w:eastAsia="仿宋" w:hAnsi="Times New Roman" w:cs="仿宋" w:hint="eastAsia"/>
          <w:color w:val="000000"/>
          <w:sz w:val="32"/>
          <w:szCs w:val="32"/>
        </w:rPr>
        <w:t>38.33</w:t>
      </w:r>
      <w:r>
        <w:rPr>
          <w:rFonts w:ascii="仿宋" w:eastAsia="仿宋" w:hAnsi="Times New Roman" w:cs="仿宋"/>
          <w:color w:val="000000"/>
          <w:sz w:val="32"/>
          <w:szCs w:val="32"/>
        </w:rPr>
        <w:t xml:space="preserve"> %</w:t>
      </w:r>
      <w:r>
        <w:rPr>
          <w:rFonts w:ascii="仿宋" w:eastAsia="仿宋" w:hAnsi="Times New Roman" w:cs="仿宋" w:hint="eastAsia"/>
          <w:color w:val="000000"/>
          <w:sz w:val="32"/>
          <w:szCs w:val="32"/>
        </w:rPr>
        <w:t>；其他收入</w:t>
      </w:r>
      <w:r w:rsidR="005D5640" w:rsidRPr="00243310">
        <w:rPr>
          <w:rFonts w:ascii="仿宋" w:eastAsia="仿宋" w:hAnsi="Times New Roman" w:cs="仿宋"/>
          <w:color w:val="000000"/>
          <w:sz w:val="32"/>
          <w:szCs w:val="32"/>
        </w:rPr>
        <w:t>3046.01</w:t>
      </w:r>
      <w:r>
        <w:rPr>
          <w:rFonts w:ascii="仿宋" w:eastAsia="仿宋" w:hAnsi="Times New Roman" w:cs="仿宋" w:hint="eastAsia"/>
          <w:color w:val="000000"/>
          <w:sz w:val="32"/>
          <w:szCs w:val="32"/>
        </w:rPr>
        <w:t>万元，占</w:t>
      </w:r>
      <w:r w:rsidR="00BE0E67">
        <w:rPr>
          <w:rFonts w:ascii="仿宋" w:eastAsia="仿宋" w:hAnsi="Times New Roman" w:cs="仿宋" w:hint="eastAsia"/>
          <w:color w:val="000000"/>
          <w:sz w:val="32"/>
          <w:szCs w:val="32"/>
        </w:rPr>
        <w:t>3.62</w:t>
      </w:r>
      <w:r>
        <w:rPr>
          <w:rFonts w:ascii="仿宋" w:eastAsia="仿宋" w:hAnsi="Times New Roman" w:cs="仿宋"/>
          <w:color w:val="000000"/>
          <w:sz w:val="32"/>
          <w:szCs w:val="32"/>
        </w:rPr>
        <w:t xml:space="preserve"> %</w:t>
      </w:r>
      <w:r>
        <w:rPr>
          <w:rFonts w:ascii="仿宋" w:eastAsia="仿宋" w:hAnsi="Times New Roman" w:cs="仿宋" w:hint="eastAsia"/>
          <w:color w:val="000000"/>
          <w:sz w:val="32"/>
          <w:szCs w:val="32"/>
        </w:rPr>
        <w:t>。</w:t>
      </w:r>
    </w:p>
    <w:p w:rsidR="004132F1" w:rsidRDefault="004132F1" w:rsidP="004132F1">
      <w:pPr>
        <w:autoSpaceDE w:val="0"/>
        <w:autoSpaceDN w:val="0"/>
        <w:adjustRightInd w:val="0"/>
        <w:spacing w:line="560" w:lineRule="exact"/>
        <w:ind w:firstLine="627"/>
        <w:rPr>
          <w:rFonts w:ascii="仿宋" w:eastAsia="仿宋" w:hAnsi="Times New Roman" w:cs="仿宋"/>
          <w:color w:val="000000"/>
          <w:sz w:val="32"/>
          <w:szCs w:val="32"/>
        </w:rPr>
      </w:pPr>
      <w:r>
        <w:rPr>
          <w:rFonts w:ascii="仿宋" w:eastAsia="仿宋" w:hAnsi="Times New Roman" w:cs="仿宋" w:hint="eastAsia"/>
          <w:color w:val="000000"/>
          <w:sz w:val="32"/>
          <w:szCs w:val="32"/>
        </w:rPr>
        <w:t>（三）本年支出决算情况</w:t>
      </w:r>
      <w:r>
        <w:rPr>
          <w:rFonts w:ascii="仿宋" w:eastAsia="仿宋" w:hAnsi="Times New Roman" w:cs="仿宋"/>
          <w:color w:val="000000"/>
          <w:sz w:val="32"/>
          <w:szCs w:val="32"/>
        </w:rPr>
        <w:br/>
      </w:r>
      <w:r>
        <w:rPr>
          <w:rFonts w:ascii="仿宋" w:eastAsia="仿宋" w:hAnsi="Times New Roman" w:cs="仿宋" w:hint="eastAsia"/>
          <w:color w:val="000000"/>
          <w:sz w:val="32"/>
          <w:szCs w:val="32"/>
        </w:rPr>
        <w:t xml:space="preserve">　　</w:t>
      </w:r>
      <w:r>
        <w:rPr>
          <w:rFonts w:ascii="仿宋" w:eastAsia="仿宋" w:hAnsi="Times New Roman" w:cs="仿宋"/>
          <w:color w:val="000000"/>
          <w:sz w:val="32"/>
          <w:szCs w:val="32"/>
        </w:rPr>
        <w:t>201</w:t>
      </w:r>
      <w:r>
        <w:rPr>
          <w:rFonts w:ascii="仿宋" w:eastAsia="仿宋" w:hAnsi="Times New Roman" w:cs="仿宋" w:hint="eastAsia"/>
          <w:color w:val="000000"/>
          <w:sz w:val="32"/>
          <w:szCs w:val="32"/>
        </w:rPr>
        <w:t>6年度本年支出合计</w:t>
      </w:r>
      <w:r w:rsidR="005D5640" w:rsidRPr="00243310">
        <w:rPr>
          <w:rFonts w:ascii="仿宋" w:eastAsia="仿宋" w:hAnsi="Times New Roman" w:cs="仿宋"/>
          <w:color w:val="000000"/>
          <w:sz w:val="32"/>
          <w:szCs w:val="32"/>
        </w:rPr>
        <w:t>89261.07</w:t>
      </w:r>
      <w:r>
        <w:rPr>
          <w:rFonts w:ascii="仿宋" w:eastAsia="仿宋" w:hAnsi="Times New Roman" w:cs="仿宋" w:hint="eastAsia"/>
          <w:color w:val="000000"/>
          <w:sz w:val="32"/>
          <w:szCs w:val="32"/>
        </w:rPr>
        <w:t>万元，其中：基本支出</w:t>
      </w:r>
      <w:r w:rsidR="005D5640">
        <w:rPr>
          <w:rFonts w:ascii="仿宋" w:eastAsia="仿宋" w:hAnsi="Times New Roman" w:cs="仿宋" w:hint="eastAsia"/>
          <w:color w:val="000000"/>
          <w:sz w:val="32"/>
          <w:szCs w:val="32"/>
        </w:rPr>
        <w:t>46525.18</w:t>
      </w:r>
      <w:r>
        <w:rPr>
          <w:rFonts w:ascii="仿宋" w:eastAsia="仿宋" w:hAnsi="Times New Roman" w:cs="仿宋" w:hint="eastAsia"/>
          <w:color w:val="000000"/>
          <w:sz w:val="32"/>
          <w:szCs w:val="32"/>
        </w:rPr>
        <w:t>万元，占</w:t>
      </w:r>
      <w:r w:rsidR="00DF7F61">
        <w:rPr>
          <w:rFonts w:ascii="仿宋" w:eastAsia="仿宋" w:hAnsi="Times New Roman" w:cs="仿宋" w:hint="eastAsia"/>
          <w:color w:val="000000"/>
          <w:sz w:val="32"/>
          <w:szCs w:val="32"/>
        </w:rPr>
        <w:t>52.12</w:t>
      </w:r>
      <w:r>
        <w:rPr>
          <w:rFonts w:ascii="仿宋" w:eastAsia="仿宋" w:hAnsi="Times New Roman" w:cs="仿宋" w:hint="eastAsia"/>
          <w:color w:val="000000"/>
          <w:sz w:val="32"/>
          <w:szCs w:val="32"/>
        </w:rPr>
        <w:t>%；项目支出</w:t>
      </w:r>
      <w:r w:rsidR="005D5640">
        <w:rPr>
          <w:rFonts w:ascii="仿宋" w:eastAsia="仿宋" w:hAnsi="Times New Roman" w:cs="仿宋"/>
          <w:color w:val="000000"/>
          <w:sz w:val="32"/>
          <w:szCs w:val="32"/>
        </w:rPr>
        <w:t>42735.89</w:t>
      </w:r>
      <w:r>
        <w:rPr>
          <w:rFonts w:ascii="仿宋" w:eastAsia="仿宋" w:hAnsi="Times New Roman" w:cs="仿宋" w:hint="eastAsia"/>
          <w:color w:val="000000"/>
          <w:sz w:val="32"/>
          <w:szCs w:val="32"/>
        </w:rPr>
        <w:t>万元，占</w:t>
      </w:r>
      <w:r w:rsidR="00DF7F61">
        <w:rPr>
          <w:rFonts w:ascii="仿宋" w:eastAsia="仿宋" w:hAnsi="Times New Roman" w:cs="仿宋" w:hint="eastAsia"/>
          <w:color w:val="000000"/>
          <w:sz w:val="32"/>
          <w:szCs w:val="32"/>
        </w:rPr>
        <w:t>47.88</w:t>
      </w:r>
      <w:r>
        <w:rPr>
          <w:rFonts w:ascii="仿宋" w:eastAsia="仿宋" w:hAnsi="Times New Roman" w:cs="仿宋" w:hint="eastAsia"/>
          <w:color w:val="000000"/>
          <w:sz w:val="32"/>
          <w:szCs w:val="32"/>
        </w:rPr>
        <w:t>%。</w:t>
      </w:r>
    </w:p>
    <w:p w:rsidR="004132F1" w:rsidRDefault="004132F1" w:rsidP="004132F1">
      <w:pPr>
        <w:autoSpaceDE w:val="0"/>
        <w:autoSpaceDN w:val="0"/>
        <w:adjustRightInd w:val="0"/>
        <w:spacing w:line="560" w:lineRule="exact"/>
        <w:ind w:firstLine="630"/>
        <w:rPr>
          <w:rFonts w:ascii="仿宋" w:eastAsia="仿宋" w:hAnsi="Times New Roman" w:cs="仿宋"/>
          <w:color w:val="000000"/>
          <w:sz w:val="32"/>
          <w:szCs w:val="32"/>
        </w:rPr>
      </w:pPr>
      <w:r>
        <w:rPr>
          <w:rFonts w:ascii="仿宋" w:eastAsia="仿宋" w:hAnsi="Times New Roman" w:cs="仿宋" w:hint="eastAsia"/>
          <w:color w:val="000000"/>
          <w:sz w:val="32"/>
          <w:szCs w:val="32"/>
        </w:rPr>
        <w:t>（四）财政拨款收入支出决算情况</w:t>
      </w:r>
    </w:p>
    <w:p w:rsidR="004132F1" w:rsidRPr="00CE4D3C" w:rsidRDefault="004132F1" w:rsidP="00FD2072">
      <w:pPr>
        <w:widowControl/>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2016年度财政拨款收、支总计</w:t>
      </w:r>
      <w:r w:rsidR="005D5640">
        <w:rPr>
          <w:rFonts w:ascii="仿宋" w:eastAsia="仿宋" w:hAnsi="Times New Roman" w:cs="仿宋" w:hint="eastAsia"/>
          <w:color w:val="000000"/>
          <w:sz w:val="32"/>
          <w:szCs w:val="32"/>
        </w:rPr>
        <w:t>51994.85</w:t>
      </w:r>
      <w:r w:rsidR="00DF7F61">
        <w:rPr>
          <w:rFonts w:ascii="仿宋" w:eastAsia="仿宋" w:hAnsi="Times New Roman" w:cs="仿宋" w:hint="eastAsia"/>
          <w:color w:val="000000"/>
          <w:sz w:val="32"/>
          <w:szCs w:val="32"/>
        </w:rPr>
        <w:t>万元，与上年相比，财政拨款收支总计各减5782.34</w:t>
      </w:r>
      <w:r>
        <w:rPr>
          <w:rFonts w:ascii="仿宋" w:eastAsia="仿宋" w:hAnsi="Times New Roman" w:cs="仿宋" w:hint="eastAsia"/>
          <w:color w:val="000000"/>
          <w:sz w:val="32"/>
          <w:szCs w:val="32"/>
        </w:rPr>
        <w:t xml:space="preserve"> </w:t>
      </w:r>
      <w:r w:rsidR="00DF7F61">
        <w:rPr>
          <w:rFonts w:ascii="仿宋" w:eastAsia="仿宋" w:hAnsi="Times New Roman" w:cs="仿宋" w:hint="eastAsia"/>
          <w:color w:val="000000"/>
          <w:sz w:val="32"/>
          <w:szCs w:val="32"/>
        </w:rPr>
        <w:t>万元，下降10.01</w:t>
      </w:r>
      <w:r>
        <w:rPr>
          <w:rFonts w:ascii="仿宋" w:eastAsia="仿宋" w:hAnsi="Times New Roman" w:cs="仿宋" w:hint="eastAsia"/>
          <w:color w:val="000000"/>
          <w:sz w:val="32"/>
          <w:szCs w:val="32"/>
        </w:rPr>
        <w:t xml:space="preserve"> %，主要原因是</w:t>
      </w:r>
      <w:r w:rsidR="003D01C0">
        <w:rPr>
          <w:rFonts w:ascii="仿宋" w:eastAsia="仿宋" w:hAnsi="Times New Roman" w:cs="仿宋" w:hint="eastAsia"/>
          <w:color w:val="000000"/>
          <w:sz w:val="32"/>
          <w:szCs w:val="32"/>
        </w:rPr>
        <w:t>南校区地下车库完工，基建工程量减少</w:t>
      </w:r>
      <w:r>
        <w:rPr>
          <w:rFonts w:ascii="仿宋" w:eastAsia="仿宋" w:hAnsi="Times New Roman" w:cs="仿宋" w:hint="eastAsia"/>
          <w:color w:val="000000"/>
          <w:sz w:val="32"/>
          <w:szCs w:val="32"/>
        </w:rPr>
        <w:t>。</w:t>
      </w:r>
    </w:p>
    <w:p w:rsidR="004132F1" w:rsidRDefault="004132F1" w:rsidP="004132F1">
      <w:pPr>
        <w:autoSpaceDE w:val="0"/>
        <w:autoSpaceDN w:val="0"/>
        <w:adjustRightInd w:val="0"/>
        <w:spacing w:line="560" w:lineRule="exact"/>
        <w:ind w:firstLineChars="150"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（五）一般公共预算财政拨款支出情况</w:t>
      </w:r>
    </w:p>
    <w:p w:rsidR="004132F1" w:rsidRPr="0018273E" w:rsidRDefault="004132F1" w:rsidP="004132F1">
      <w:pPr>
        <w:autoSpaceDE w:val="0"/>
        <w:autoSpaceDN w:val="0"/>
        <w:adjustRightInd w:val="0"/>
        <w:spacing w:line="560" w:lineRule="exact"/>
        <w:ind w:firstLine="480"/>
        <w:rPr>
          <w:rFonts w:ascii="仿宋" w:eastAsia="仿宋" w:hAnsi="Times New Roman" w:cs="仿宋"/>
          <w:color w:val="FF0000"/>
          <w:sz w:val="32"/>
          <w:szCs w:val="32"/>
        </w:rPr>
      </w:pPr>
      <w:r>
        <w:rPr>
          <w:rFonts w:ascii="仿宋" w:eastAsia="仿宋" w:hAnsi="Times New Roman" w:cs="仿宋" w:hint="eastAsia"/>
          <w:color w:val="000000"/>
          <w:sz w:val="32"/>
          <w:szCs w:val="32"/>
        </w:rPr>
        <w:t xml:space="preserve">　</w:t>
      </w:r>
      <w:r>
        <w:rPr>
          <w:rFonts w:ascii="仿宋" w:eastAsia="仿宋" w:hAnsi="Times New Roman" w:cs="仿宋"/>
          <w:color w:val="000000"/>
          <w:sz w:val="32"/>
          <w:szCs w:val="32"/>
        </w:rPr>
        <w:t>2016年</w:t>
      </w:r>
      <w:r w:rsidRPr="00294E07">
        <w:rPr>
          <w:rFonts w:ascii="仿宋" w:eastAsia="仿宋" w:hAnsi="Times New Roman" w:cs="仿宋" w:hint="eastAsia"/>
          <w:color w:val="000000"/>
          <w:sz w:val="32"/>
          <w:szCs w:val="32"/>
        </w:rPr>
        <w:t>度部门决算</w:t>
      </w:r>
      <w:r>
        <w:rPr>
          <w:rFonts w:ascii="仿宋" w:eastAsia="仿宋" w:hAnsi="Times New Roman" w:cs="仿宋" w:hint="eastAsia"/>
          <w:color w:val="000000"/>
          <w:sz w:val="32"/>
          <w:szCs w:val="32"/>
        </w:rPr>
        <w:t>一般公共预算财政拨款</w:t>
      </w:r>
      <w:r w:rsidRPr="00294E07">
        <w:rPr>
          <w:rFonts w:ascii="仿宋" w:eastAsia="仿宋" w:hAnsi="Times New Roman" w:cs="仿宋" w:hint="eastAsia"/>
          <w:color w:val="000000"/>
          <w:sz w:val="32"/>
          <w:szCs w:val="32"/>
        </w:rPr>
        <w:t>支出决算</w:t>
      </w:r>
      <w:r w:rsidR="005D5640">
        <w:rPr>
          <w:rFonts w:ascii="仿宋" w:eastAsia="仿宋" w:hAnsi="Times New Roman" w:cs="仿宋" w:hint="eastAsia"/>
          <w:color w:val="000000"/>
          <w:sz w:val="32"/>
          <w:szCs w:val="32"/>
        </w:rPr>
        <w:t>39353.6</w:t>
      </w:r>
      <w:r w:rsidRPr="00294E07">
        <w:rPr>
          <w:rFonts w:ascii="仿宋" w:eastAsia="仿宋" w:hAnsi="Times New Roman" w:cs="仿宋" w:hint="eastAsia"/>
          <w:color w:val="000000"/>
          <w:sz w:val="32"/>
          <w:szCs w:val="32"/>
        </w:rPr>
        <w:t xml:space="preserve"> 万元，</w:t>
      </w:r>
      <w:r>
        <w:rPr>
          <w:rFonts w:ascii="仿宋" w:eastAsia="仿宋" w:hAnsi="Times New Roman" w:cs="仿宋" w:hint="eastAsia"/>
          <w:color w:val="000000"/>
          <w:sz w:val="32"/>
          <w:szCs w:val="32"/>
        </w:rPr>
        <w:t>比年初预算增加</w:t>
      </w:r>
      <w:r w:rsidR="00FC0B8F">
        <w:rPr>
          <w:rFonts w:ascii="仿宋" w:eastAsia="仿宋" w:hAnsi="Times New Roman" w:cs="仿宋" w:hint="eastAsia"/>
          <w:color w:val="000000"/>
          <w:sz w:val="32"/>
          <w:szCs w:val="32"/>
        </w:rPr>
        <w:t>3096.78</w:t>
      </w:r>
      <w:r>
        <w:rPr>
          <w:rFonts w:ascii="仿宋" w:eastAsia="仿宋" w:hAnsi="Times New Roman" w:cs="仿宋" w:hint="eastAsia"/>
          <w:color w:val="000000"/>
          <w:sz w:val="32"/>
          <w:szCs w:val="32"/>
        </w:rPr>
        <w:t>万元，增长</w:t>
      </w:r>
      <w:r w:rsidR="00FC0B8F">
        <w:rPr>
          <w:rFonts w:ascii="仿宋" w:eastAsia="仿宋" w:hAnsi="Times New Roman" w:cs="仿宋" w:hint="eastAsia"/>
          <w:color w:val="000000"/>
          <w:sz w:val="32"/>
          <w:szCs w:val="32"/>
        </w:rPr>
        <w:t>8.54</w:t>
      </w:r>
      <w:r>
        <w:rPr>
          <w:rFonts w:ascii="仿宋" w:eastAsia="仿宋" w:hAnsi="Times New Roman" w:cs="仿宋" w:hint="eastAsia"/>
          <w:color w:val="000000"/>
          <w:sz w:val="32"/>
          <w:szCs w:val="32"/>
        </w:rPr>
        <w:t>%。具体情况如下：</w:t>
      </w:r>
    </w:p>
    <w:p w:rsidR="000C6E70" w:rsidRDefault="007C049A" w:rsidP="000C6E70">
      <w:pPr>
        <w:autoSpaceDE w:val="0"/>
        <w:autoSpaceDN w:val="0"/>
        <w:adjustRightInd w:val="0"/>
        <w:spacing w:line="560" w:lineRule="exact"/>
        <w:ind w:firstLine="480"/>
        <w:rPr>
          <w:rFonts w:ascii="仿宋" w:eastAsia="仿宋" w:hAnsi="Times New Roman" w:cs="仿宋"/>
          <w:color w:val="000000"/>
          <w:sz w:val="32"/>
          <w:szCs w:val="32"/>
        </w:rPr>
      </w:pPr>
      <w:r w:rsidRPr="006C773D">
        <w:rPr>
          <w:rFonts w:ascii="仿宋" w:eastAsia="仿宋" w:hAnsi="Times New Roman" w:cs="仿宋" w:hint="eastAsia"/>
          <w:color w:val="000000"/>
          <w:sz w:val="32"/>
          <w:szCs w:val="32"/>
        </w:rPr>
        <w:t>1、教育支出</w:t>
      </w:r>
      <w:r w:rsidR="0002067B">
        <w:rPr>
          <w:rFonts w:ascii="仿宋" w:eastAsia="仿宋" w:hAnsi="Times New Roman" w:cs="仿宋" w:hint="eastAsia"/>
          <w:color w:val="000000"/>
          <w:sz w:val="32"/>
          <w:szCs w:val="32"/>
        </w:rPr>
        <w:t>（类）</w:t>
      </w:r>
      <w:r w:rsidRPr="006C773D">
        <w:rPr>
          <w:rFonts w:ascii="仿宋" w:eastAsia="仿宋" w:hAnsi="Times New Roman" w:cs="仿宋" w:hint="eastAsia"/>
          <w:color w:val="000000"/>
          <w:sz w:val="32"/>
          <w:szCs w:val="32"/>
        </w:rPr>
        <w:t>普通教育</w:t>
      </w:r>
      <w:r w:rsidR="0002067B">
        <w:rPr>
          <w:rFonts w:ascii="仿宋" w:eastAsia="仿宋" w:hAnsi="Times New Roman" w:cs="仿宋" w:hint="eastAsia"/>
          <w:color w:val="000000"/>
          <w:sz w:val="32"/>
          <w:szCs w:val="32"/>
        </w:rPr>
        <w:t>（款）</w:t>
      </w:r>
      <w:r w:rsidRPr="006C773D">
        <w:rPr>
          <w:rFonts w:ascii="仿宋" w:eastAsia="仿宋" w:hAnsi="Times New Roman" w:cs="仿宋" w:hint="eastAsia"/>
          <w:color w:val="000000"/>
          <w:sz w:val="32"/>
          <w:szCs w:val="32"/>
        </w:rPr>
        <w:t>学前教育</w:t>
      </w:r>
      <w:r w:rsidR="0002067B">
        <w:rPr>
          <w:rFonts w:ascii="仿宋" w:eastAsia="仿宋" w:hAnsi="Times New Roman" w:cs="仿宋" w:hint="eastAsia"/>
          <w:color w:val="000000"/>
          <w:sz w:val="32"/>
          <w:szCs w:val="32"/>
        </w:rPr>
        <w:t>（项）事务支出</w:t>
      </w:r>
      <w:r>
        <w:rPr>
          <w:rFonts w:ascii="仿宋" w:eastAsia="仿宋" w:hAnsi="Times New Roman" w:cs="仿宋" w:hint="eastAsia"/>
          <w:color w:val="000000"/>
          <w:sz w:val="32"/>
          <w:szCs w:val="32"/>
        </w:rPr>
        <w:t>573.58</w:t>
      </w:r>
      <w:r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7A6754">
        <w:rPr>
          <w:rFonts w:ascii="仿宋" w:eastAsia="仿宋" w:hAnsi="Times New Roman" w:cs="仿宋" w:hint="eastAsia"/>
          <w:color w:val="000000"/>
          <w:sz w:val="32"/>
          <w:szCs w:val="32"/>
        </w:rPr>
        <w:t>72.03</w:t>
      </w:r>
      <w:r w:rsidR="000C6E70">
        <w:rPr>
          <w:rFonts w:ascii="仿宋" w:eastAsia="仿宋" w:hAnsi="Times New Roman" w:cs="仿宋" w:hint="eastAsia"/>
          <w:color w:val="000000"/>
          <w:sz w:val="32"/>
          <w:szCs w:val="32"/>
        </w:rPr>
        <w:t>万元，增长</w:t>
      </w:r>
      <w:r w:rsidR="007A6754">
        <w:rPr>
          <w:rFonts w:ascii="仿宋" w:eastAsia="仿宋" w:hAnsi="Times New Roman" w:cs="仿宋" w:hint="eastAsia"/>
          <w:color w:val="000000"/>
          <w:sz w:val="32"/>
          <w:szCs w:val="32"/>
        </w:rPr>
        <w:t>14.36</w:t>
      </w:r>
      <w:r w:rsidR="000C6E70">
        <w:rPr>
          <w:rFonts w:ascii="仿宋" w:eastAsia="仿宋" w:hAnsi="Times New Roman" w:cs="仿宋" w:hint="eastAsia"/>
          <w:color w:val="000000"/>
          <w:sz w:val="32"/>
          <w:szCs w:val="32"/>
        </w:rPr>
        <w:t xml:space="preserve"> %。</w:t>
      </w:r>
      <w:r w:rsidR="007A6754" w:rsidRPr="006C773D">
        <w:rPr>
          <w:rFonts w:ascii="仿宋" w:eastAsia="仿宋" w:hAnsi="Times New Roman" w:cs="仿宋" w:hint="eastAsia"/>
          <w:color w:val="000000"/>
          <w:sz w:val="32"/>
          <w:szCs w:val="32"/>
        </w:rPr>
        <w:t>主要用于</w:t>
      </w:r>
      <w:r w:rsidR="007A6754">
        <w:rPr>
          <w:rFonts w:ascii="仿宋" w:eastAsia="仿宋" w:hAnsi="Times New Roman" w:cs="仿宋" w:hint="eastAsia"/>
          <w:color w:val="000000"/>
          <w:sz w:val="32"/>
          <w:szCs w:val="32"/>
        </w:rPr>
        <w:t>宏德幼儿园的</w:t>
      </w:r>
      <w:r w:rsidR="007A6754" w:rsidRPr="006C773D">
        <w:rPr>
          <w:rFonts w:ascii="仿宋" w:eastAsia="仿宋" w:hAnsi="Times New Roman" w:cs="仿宋" w:hint="eastAsia"/>
          <w:color w:val="000000"/>
          <w:sz w:val="32"/>
          <w:szCs w:val="32"/>
        </w:rPr>
        <w:t>人员工资</w:t>
      </w:r>
      <w:r w:rsidR="007A6754">
        <w:rPr>
          <w:rFonts w:ascii="仿宋" w:eastAsia="仿宋" w:hAnsi="Times New Roman" w:cs="仿宋" w:hint="eastAsia"/>
          <w:color w:val="000000"/>
          <w:sz w:val="32"/>
          <w:szCs w:val="32"/>
        </w:rPr>
        <w:t>、日常教学运行费用 、设备购置等</w:t>
      </w:r>
      <w:r w:rsidR="000C6E70">
        <w:rPr>
          <w:rFonts w:ascii="仿宋" w:eastAsia="仿宋" w:hAnsi="Times New Roman" w:cs="仿宋" w:hint="eastAsia"/>
          <w:color w:val="000000"/>
          <w:sz w:val="32"/>
          <w:szCs w:val="32"/>
        </w:rPr>
        <w:t>。</w:t>
      </w:r>
    </w:p>
    <w:p w:rsidR="000C6E70" w:rsidRDefault="007C049A" w:rsidP="000C6E70">
      <w:pPr>
        <w:autoSpaceDE w:val="0"/>
        <w:autoSpaceDN w:val="0"/>
        <w:adjustRightInd w:val="0"/>
        <w:spacing w:line="560" w:lineRule="exact"/>
        <w:ind w:firstLine="480"/>
        <w:rPr>
          <w:rFonts w:ascii="仿宋" w:eastAsia="仿宋" w:hAnsi="Times New Roman" w:cs="仿宋"/>
          <w:color w:val="000000"/>
          <w:sz w:val="32"/>
          <w:szCs w:val="32"/>
        </w:rPr>
      </w:pPr>
      <w:r w:rsidRPr="006C773D">
        <w:rPr>
          <w:rFonts w:ascii="仿宋" w:eastAsia="仿宋" w:hAnsi="Times New Roman" w:cs="仿宋" w:hint="eastAsia"/>
          <w:color w:val="000000"/>
          <w:sz w:val="32"/>
          <w:szCs w:val="32"/>
        </w:rPr>
        <w:t>2、教育支出</w:t>
      </w:r>
      <w:r w:rsidR="0002067B">
        <w:rPr>
          <w:rFonts w:ascii="仿宋" w:eastAsia="仿宋" w:hAnsi="Times New Roman" w:cs="仿宋" w:hint="eastAsia"/>
          <w:color w:val="000000"/>
          <w:sz w:val="32"/>
          <w:szCs w:val="32"/>
        </w:rPr>
        <w:t>（类）</w:t>
      </w:r>
      <w:r w:rsidRPr="006C773D">
        <w:rPr>
          <w:rFonts w:ascii="仿宋" w:eastAsia="仿宋" w:hAnsi="Times New Roman" w:cs="仿宋" w:hint="eastAsia"/>
          <w:color w:val="000000"/>
          <w:sz w:val="32"/>
          <w:szCs w:val="32"/>
        </w:rPr>
        <w:t>普通教育</w:t>
      </w:r>
      <w:r w:rsidR="0002067B">
        <w:rPr>
          <w:rFonts w:ascii="仿宋" w:eastAsia="仿宋" w:hAnsi="Times New Roman" w:cs="仿宋" w:hint="eastAsia"/>
          <w:color w:val="000000"/>
          <w:sz w:val="32"/>
          <w:szCs w:val="32"/>
        </w:rPr>
        <w:t>（款）</w:t>
      </w:r>
      <w:r w:rsidRPr="006C773D">
        <w:rPr>
          <w:rFonts w:ascii="仿宋" w:eastAsia="仿宋" w:hAnsi="Times New Roman" w:cs="仿宋" w:hint="eastAsia"/>
          <w:color w:val="000000"/>
          <w:sz w:val="32"/>
          <w:szCs w:val="32"/>
        </w:rPr>
        <w:t>高等教育</w:t>
      </w:r>
      <w:r w:rsidR="0002067B">
        <w:rPr>
          <w:rFonts w:ascii="仿宋" w:eastAsia="仿宋" w:hAnsi="Times New Roman" w:cs="仿宋" w:hint="eastAsia"/>
          <w:color w:val="000000"/>
          <w:sz w:val="32"/>
          <w:szCs w:val="32"/>
        </w:rPr>
        <w:t>（项）事务支出</w:t>
      </w:r>
      <w:r>
        <w:rPr>
          <w:rFonts w:ascii="仿宋" w:eastAsia="仿宋" w:hAnsi="Times New Roman" w:cs="仿宋" w:hint="eastAsia"/>
          <w:color w:val="000000"/>
          <w:sz w:val="32"/>
          <w:szCs w:val="32"/>
        </w:rPr>
        <w:t>32753.35</w:t>
      </w:r>
      <w:r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FC0B8F">
        <w:rPr>
          <w:rFonts w:ascii="仿宋" w:eastAsia="仿宋" w:hAnsi="Times New Roman" w:cs="仿宋" w:hint="eastAsia"/>
          <w:color w:val="000000"/>
          <w:sz w:val="32"/>
          <w:szCs w:val="32"/>
        </w:rPr>
        <w:t>1696.43</w:t>
      </w:r>
      <w:r w:rsidR="000C6E70">
        <w:rPr>
          <w:rFonts w:ascii="仿宋" w:eastAsia="仿宋" w:hAnsi="Times New Roman" w:cs="仿宋" w:hint="eastAsia"/>
          <w:color w:val="000000"/>
          <w:sz w:val="32"/>
          <w:szCs w:val="32"/>
        </w:rPr>
        <w:t>万元，增长</w:t>
      </w:r>
      <w:r w:rsidR="00FC0B8F">
        <w:rPr>
          <w:rFonts w:ascii="仿宋" w:eastAsia="仿宋" w:hAnsi="Times New Roman" w:cs="仿宋" w:hint="eastAsia"/>
          <w:color w:val="000000"/>
          <w:sz w:val="32"/>
          <w:szCs w:val="32"/>
        </w:rPr>
        <w:t>5.46</w:t>
      </w:r>
      <w:r w:rsidR="000C6E70">
        <w:rPr>
          <w:rFonts w:ascii="仿宋" w:eastAsia="仿宋" w:hAnsi="Times New Roman" w:cs="仿宋" w:hint="eastAsia"/>
          <w:color w:val="000000"/>
          <w:sz w:val="32"/>
          <w:szCs w:val="32"/>
        </w:rPr>
        <w:t>%。</w:t>
      </w:r>
      <w:r w:rsidR="0017301F" w:rsidRPr="006C773D">
        <w:rPr>
          <w:rFonts w:ascii="仿宋" w:eastAsia="仿宋" w:hAnsi="Times New Roman" w:cs="仿宋" w:hint="eastAsia"/>
          <w:color w:val="000000"/>
          <w:sz w:val="32"/>
          <w:szCs w:val="32"/>
        </w:rPr>
        <w:t>主要</w:t>
      </w:r>
      <w:r w:rsidR="005C18E6">
        <w:rPr>
          <w:rFonts w:ascii="仿宋" w:eastAsia="仿宋" w:hAnsi="Times New Roman" w:cs="仿宋" w:hint="eastAsia"/>
          <w:color w:val="000000"/>
          <w:sz w:val="32"/>
          <w:szCs w:val="32"/>
        </w:rPr>
        <w:t>用于</w:t>
      </w:r>
      <w:r w:rsidR="0017301F">
        <w:rPr>
          <w:rFonts w:ascii="仿宋" w:eastAsia="仿宋" w:hAnsi="Times New Roman" w:cs="仿宋" w:hint="eastAsia"/>
          <w:color w:val="000000"/>
          <w:sz w:val="32"/>
          <w:szCs w:val="32"/>
        </w:rPr>
        <w:t>温州大学</w:t>
      </w:r>
      <w:r w:rsidR="005C18E6">
        <w:rPr>
          <w:rFonts w:ascii="仿宋" w:eastAsia="仿宋" w:hAnsi="Times New Roman" w:cs="仿宋" w:hint="eastAsia"/>
          <w:color w:val="000000"/>
          <w:sz w:val="32"/>
          <w:szCs w:val="32"/>
        </w:rPr>
        <w:t>的人员工资、日常教学运行费用 、设备购置、</w:t>
      </w:r>
      <w:r w:rsidR="0017301F">
        <w:rPr>
          <w:rFonts w:ascii="仿宋" w:eastAsia="仿宋" w:hAnsi="Times New Roman" w:cs="仿宋" w:hint="eastAsia"/>
          <w:color w:val="000000"/>
          <w:sz w:val="32"/>
          <w:szCs w:val="32"/>
        </w:rPr>
        <w:t>省拨教学专项、学生奖助学金</w:t>
      </w:r>
      <w:r w:rsidR="005C18E6">
        <w:rPr>
          <w:rFonts w:ascii="仿宋" w:eastAsia="仿宋" w:hAnsi="Times New Roman" w:cs="仿宋" w:hint="eastAsia"/>
          <w:color w:val="000000"/>
          <w:sz w:val="32"/>
          <w:szCs w:val="32"/>
        </w:rPr>
        <w:t>等</w:t>
      </w:r>
      <w:r w:rsidR="000C6E70">
        <w:rPr>
          <w:rFonts w:ascii="仿宋" w:eastAsia="仿宋" w:hAnsi="Times New Roman" w:cs="仿宋" w:hint="eastAsia"/>
          <w:color w:val="000000"/>
          <w:sz w:val="32"/>
          <w:szCs w:val="32"/>
        </w:rPr>
        <w:t>。</w:t>
      </w:r>
    </w:p>
    <w:p w:rsidR="000C6E70" w:rsidRDefault="007C049A" w:rsidP="000C6E70">
      <w:pPr>
        <w:autoSpaceDE w:val="0"/>
        <w:autoSpaceDN w:val="0"/>
        <w:adjustRightInd w:val="0"/>
        <w:spacing w:line="560" w:lineRule="exact"/>
        <w:ind w:firstLine="480"/>
        <w:rPr>
          <w:rFonts w:ascii="仿宋" w:eastAsia="仿宋" w:hAnsi="Times New Roman" w:cs="仿宋"/>
          <w:color w:val="000000"/>
          <w:sz w:val="32"/>
          <w:szCs w:val="32"/>
        </w:rPr>
      </w:pPr>
      <w:r w:rsidRPr="006C773D">
        <w:rPr>
          <w:rFonts w:ascii="仿宋" w:eastAsia="仿宋" w:hAnsi="Times New Roman" w:cs="仿宋" w:hint="eastAsia"/>
          <w:color w:val="000000"/>
          <w:sz w:val="32"/>
          <w:szCs w:val="32"/>
        </w:rPr>
        <w:lastRenderedPageBreak/>
        <w:t>3、教育支出</w:t>
      </w:r>
      <w:r w:rsidR="00224DFF">
        <w:rPr>
          <w:rFonts w:ascii="仿宋" w:eastAsia="仿宋" w:hAnsi="Times New Roman" w:cs="仿宋" w:hint="eastAsia"/>
          <w:color w:val="000000"/>
          <w:sz w:val="32"/>
          <w:szCs w:val="32"/>
        </w:rPr>
        <w:t>（类）</w:t>
      </w:r>
      <w:r w:rsidRPr="006C773D">
        <w:rPr>
          <w:rFonts w:ascii="仿宋" w:eastAsia="仿宋" w:hAnsi="Times New Roman" w:cs="仿宋" w:hint="eastAsia"/>
          <w:color w:val="000000"/>
          <w:sz w:val="32"/>
          <w:szCs w:val="32"/>
        </w:rPr>
        <w:t>教育费附加安排的支出</w:t>
      </w:r>
      <w:r w:rsidR="00224DFF">
        <w:rPr>
          <w:rFonts w:ascii="仿宋" w:eastAsia="仿宋" w:hAnsi="Times New Roman" w:cs="仿宋" w:hint="eastAsia"/>
          <w:color w:val="000000"/>
          <w:sz w:val="32"/>
          <w:szCs w:val="32"/>
        </w:rPr>
        <w:t>（款）</w:t>
      </w:r>
      <w:r w:rsidRPr="006C773D">
        <w:rPr>
          <w:rFonts w:ascii="仿宋" w:eastAsia="仿宋" w:hAnsi="Times New Roman" w:cs="仿宋" w:hint="eastAsia"/>
          <w:color w:val="000000"/>
          <w:sz w:val="32"/>
          <w:szCs w:val="32"/>
        </w:rPr>
        <w:t>其他教育费附加安排的支出</w:t>
      </w:r>
      <w:r w:rsidR="0002067B">
        <w:rPr>
          <w:rFonts w:ascii="仿宋" w:eastAsia="仿宋" w:hAnsi="Times New Roman" w:cs="仿宋" w:hint="eastAsia"/>
          <w:color w:val="000000"/>
          <w:sz w:val="32"/>
          <w:szCs w:val="32"/>
        </w:rPr>
        <w:t>（项）事务支出</w:t>
      </w:r>
      <w:r>
        <w:rPr>
          <w:rFonts w:ascii="仿宋" w:eastAsia="仿宋" w:hAnsi="Times New Roman" w:cs="仿宋" w:hint="eastAsia"/>
          <w:color w:val="000000"/>
          <w:sz w:val="32"/>
          <w:szCs w:val="32"/>
        </w:rPr>
        <w:t>444.78</w:t>
      </w:r>
      <w:r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FD4CD1">
        <w:rPr>
          <w:rFonts w:ascii="仿宋" w:eastAsia="仿宋" w:hAnsi="Times New Roman" w:cs="仿宋" w:hint="eastAsia"/>
          <w:color w:val="000000"/>
          <w:sz w:val="32"/>
          <w:szCs w:val="32"/>
        </w:rPr>
        <w:t>444.78</w:t>
      </w:r>
      <w:r w:rsidR="000C6E70">
        <w:rPr>
          <w:rFonts w:ascii="仿宋" w:eastAsia="仿宋" w:hAnsi="Times New Roman" w:cs="仿宋" w:hint="eastAsia"/>
          <w:color w:val="000000"/>
          <w:sz w:val="32"/>
          <w:szCs w:val="32"/>
        </w:rPr>
        <w:t>万元。</w:t>
      </w:r>
      <w:r w:rsidR="00FD4CD1" w:rsidRPr="006C773D">
        <w:rPr>
          <w:rFonts w:ascii="仿宋" w:eastAsia="仿宋" w:hAnsi="Times New Roman" w:cs="仿宋" w:hint="eastAsia"/>
          <w:color w:val="000000"/>
          <w:sz w:val="32"/>
          <w:szCs w:val="32"/>
        </w:rPr>
        <w:t>主要</w:t>
      </w:r>
      <w:r w:rsidR="000C6E70">
        <w:rPr>
          <w:rFonts w:ascii="仿宋" w:eastAsia="仿宋" w:hAnsi="Times New Roman" w:cs="仿宋" w:hint="eastAsia"/>
          <w:color w:val="000000"/>
          <w:sz w:val="32"/>
          <w:szCs w:val="32"/>
        </w:rPr>
        <w:t>是</w:t>
      </w:r>
      <w:r w:rsidR="00FD4CD1">
        <w:rPr>
          <w:rFonts w:ascii="仿宋" w:eastAsia="仿宋" w:hAnsi="Times New Roman" w:cs="仿宋" w:hint="eastAsia"/>
          <w:color w:val="000000"/>
          <w:sz w:val="32"/>
          <w:szCs w:val="32"/>
        </w:rPr>
        <w:t>省拨</w:t>
      </w:r>
      <w:r w:rsidR="00FD4CD1" w:rsidRPr="00FD4CD1">
        <w:rPr>
          <w:rFonts w:ascii="仿宋" w:eastAsia="仿宋" w:hAnsi="Times New Roman" w:cs="仿宋" w:hint="eastAsia"/>
          <w:color w:val="000000"/>
          <w:sz w:val="32"/>
          <w:szCs w:val="32"/>
        </w:rPr>
        <w:t>教学业绩考核奖补资金</w:t>
      </w:r>
      <w:r w:rsidR="00FD4CD1">
        <w:rPr>
          <w:rFonts w:ascii="仿宋" w:eastAsia="仿宋" w:hAnsi="Times New Roman" w:cs="仿宋" w:hint="eastAsia"/>
          <w:color w:val="000000"/>
          <w:sz w:val="32"/>
          <w:szCs w:val="32"/>
        </w:rPr>
        <w:t>、</w:t>
      </w:r>
      <w:r w:rsidR="00FD4CD1" w:rsidRPr="00FD4CD1">
        <w:rPr>
          <w:rFonts w:ascii="仿宋" w:eastAsia="仿宋" w:hAnsi="Times New Roman" w:cs="仿宋" w:hint="eastAsia"/>
          <w:color w:val="000000"/>
          <w:sz w:val="32"/>
          <w:szCs w:val="32"/>
        </w:rPr>
        <w:t>高等教育质量工程考核奖补资金</w:t>
      </w:r>
      <w:r w:rsidR="00FD4CD1">
        <w:rPr>
          <w:rFonts w:ascii="仿宋" w:eastAsia="仿宋" w:hAnsi="Times New Roman" w:cs="仿宋" w:hint="eastAsia"/>
          <w:color w:val="000000"/>
          <w:sz w:val="32"/>
          <w:szCs w:val="32"/>
        </w:rPr>
        <w:t>、第十四届大学生运动会补助经费、</w:t>
      </w:r>
      <w:r w:rsidR="00FD4CD1" w:rsidRPr="00FD4CD1">
        <w:rPr>
          <w:rFonts w:ascii="仿宋" w:eastAsia="仿宋" w:hAnsi="Times New Roman" w:cs="仿宋" w:hint="eastAsia"/>
          <w:color w:val="000000"/>
          <w:sz w:val="32"/>
          <w:szCs w:val="32"/>
        </w:rPr>
        <w:t>“钱江学者”特聘教授津贴补助经费</w:t>
      </w:r>
      <w:r w:rsidR="00FD4CD1">
        <w:rPr>
          <w:rFonts w:ascii="仿宋" w:eastAsia="仿宋" w:hAnsi="Times New Roman" w:cs="仿宋" w:hint="eastAsia"/>
          <w:color w:val="000000"/>
          <w:sz w:val="32"/>
          <w:szCs w:val="32"/>
        </w:rPr>
        <w:t>等专项经费</w:t>
      </w:r>
      <w:r w:rsidR="000C6E70">
        <w:rPr>
          <w:rFonts w:ascii="仿宋" w:eastAsia="仿宋" w:hAnsi="Times New Roman" w:cs="仿宋" w:hint="eastAsia"/>
          <w:color w:val="000000"/>
          <w:sz w:val="32"/>
          <w:szCs w:val="32"/>
        </w:rPr>
        <w:t>。</w:t>
      </w:r>
    </w:p>
    <w:p w:rsidR="000C6E70" w:rsidRDefault="007C049A" w:rsidP="000C6E70">
      <w:pPr>
        <w:autoSpaceDE w:val="0"/>
        <w:autoSpaceDN w:val="0"/>
        <w:adjustRightInd w:val="0"/>
        <w:spacing w:line="560" w:lineRule="exact"/>
        <w:ind w:firstLine="480"/>
        <w:rPr>
          <w:rFonts w:ascii="仿宋" w:eastAsia="仿宋" w:hAnsi="Times New Roman" w:cs="仿宋"/>
          <w:color w:val="000000"/>
          <w:sz w:val="32"/>
          <w:szCs w:val="32"/>
        </w:rPr>
      </w:pPr>
      <w:r w:rsidRPr="006C773D">
        <w:rPr>
          <w:rFonts w:ascii="仿宋" w:eastAsia="仿宋" w:hAnsi="Times New Roman" w:cs="仿宋" w:hint="eastAsia"/>
          <w:color w:val="000000"/>
          <w:sz w:val="32"/>
          <w:szCs w:val="32"/>
        </w:rPr>
        <w:t>4、教育支出</w:t>
      </w:r>
      <w:r w:rsidR="00224DFF">
        <w:rPr>
          <w:rFonts w:ascii="仿宋" w:eastAsia="仿宋" w:hAnsi="Times New Roman" w:cs="仿宋" w:hint="eastAsia"/>
          <w:color w:val="000000"/>
          <w:sz w:val="32"/>
          <w:szCs w:val="32"/>
        </w:rPr>
        <w:t>（类）</w:t>
      </w:r>
      <w:r w:rsidRPr="006C773D">
        <w:rPr>
          <w:rFonts w:ascii="仿宋" w:eastAsia="仿宋" w:hAnsi="Times New Roman" w:cs="仿宋" w:hint="eastAsia"/>
          <w:color w:val="000000"/>
          <w:sz w:val="32"/>
          <w:szCs w:val="32"/>
        </w:rPr>
        <w:t>普通教育</w:t>
      </w:r>
      <w:r w:rsidR="00224DFF">
        <w:rPr>
          <w:rFonts w:ascii="仿宋" w:eastAsia="仿宋" w:hAnsi="Times New Roman" w:cs="仿宋" w:hint="eastAsia"/>
          <w:color w:val="000000"/>
          <w:sz w:val="32"/>
          <w:szCs w:val="32"/>
        </w:rPr>
        <w:t>（款）</w:t>
      </w:r>
      <w:r w:rsidRPr="006C773D">
        <w:rPr>
          <w:rFonts w:ascii="仿宋" w:eastAsia="仿宋" w:hAnsi="Times New Roman" w:cs="仿宋" w:hint="eastAsia"/>
          <w:color w:val="000000"/>
          <w:sz w:val="32"/>
          <w:szCs w:val="32"/>
        </w:rPr>
        <w:t>其他教育支出</w:t>
      </w:r>
      <w:r w:rsidR="0002067B">
        <w:rPr>
          <w:rFonts w:ascii="仿宋" w:eastAsia="仿宋" w:hAnsi="Times New Roman" w:cs="仿宋" w:hint="eastAsia"/>
          <w:color w:val="000000"/>
          <w:sz w:val="32"/>
          <w:szCs w:val="32"/>
        </w:rPr>
        <w:t>（项）事务支出</w:t>
      </w:r>
      <w:r>
        <w:rPr>
          <w:rFonts w:ascii="仿宋" w:eastAsia="仿宋" w:hAnsi="Times New Roman" w:cs="仿宋" w:hint="eastAsia"/>
          <w:color w:val="000000"/>
          <w:sz w:val="32"/>
          <w:szCs w:val="32"/>
        </w:rPr>
        <w:t>8.75</w:t>
      </w:r>
      <w:r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D556FD">
        <w:rPr>
          <w:rFonts w:ascii="仿宋" w:eastAsia="仿宋" w:hAnsi="Times New Roman" w:cs="仿宋" w:hint="eastAsia"/>
          <w:color w:val="000000"/>
          <w:sz w:val="32"/>
          <w:szCs w:val="32"/>
        </w:rPr>
        <w:t>8.75</w:t>
      </w:r>
      <w:r w:rsidR="000C6E70">
        <w:rPr>
          <w:rFonts w:ascii="仿宋" w:eastAsia="仿宋" w:hAnsi="Times New Roman" w:cs="仿宋" w:hint="eastAsia"/>
          <w:color w:val="000000"/>
          <w:sz w:val="32"/>
          <w:szCs w:val="32"/>
        </w:rPr>
        <w:t>万元。主要是</w:t>
      </w:r>
      <w:r w:rsidR="00D556FD">
        <w:rPr>
          <w:rFonts w:ascii="仿宋" w:eastAsia="仿宋" w:hAnsi="Times New Roman" w:cs="仿宋" w:hint="eastAsia"/>
          <w:color w:val="000000"/>
          <w:sz w:val="32"/>
          <w:szCs w:val="32"/>
        </w:rPr>
        <w:t>省拨专项-</w:t>
      </w:r>
      <w:r w:rsidR="00D556FD" w:rsidRPr="00D556FD">
        <w:rPr>
          <w:rFonts w:ascii="仿宋" w:eastAsia="仿宋" w:hAnsi="Times New Roman" w:cs="仿宋" w:hint="eastAsia"/>
          <w:color w:val="000000"/>
          <w:sz w:val="32"/>
          <w:szCs w:val="32"/>
        </w:rPr>
        <w:t>省级教师培养基地经费</w:t>
      </w:r>
      <w:r w:rsidR="000C6E70">
        <w:rPr>
          <w:rFonts w:ascii="仿宋" w:eastAsia="仿宋" w:hAnsi="Times New Roman" w:cs="仿宋" w:hint="eastAsia"/>
          <w:color w:val="000000"/>
          <w:sz w:val="32"/>
          <w:szCs w:val="32"/>
        </w:rPr>
        <w:t>。</w:t>
      </w:r>
    </w:p>
    <w:p w:rsidR="003D01C0" w:rsidRDefault="007C049A" w:rsidP="007C049A">
      <w:pPr>
        <w:autoSpaceDE w:val="0"/>
        <w:autoSpaceDN w:val="0"/>
        <w:adjustRightInd w:val="0"/>
        <w:spacing w:line="560" w:lineRule="exact"/>
        <w:ind w:firstLine="480"/>
        <w:rPr>
          <w:rFonts w:ascii="仿宋" w:eastAsia="仿宋" w:hAnsi="Times New Roman" w:cs="仿宋"/>
          <w:color w:val="000000"/>
          <w:sz w:val="32"/>
          <w:szCs w:val="32"/>
        </w:rPr>
      </w:pPr>
      <w:r w:rsidRPr="006C773D">
        <w:rPr>
          <w:rFonts w:ascii="仿宋" w:eastAsia="仿宋" w:hAnsi="Times New Roman" w:cs="仿宋" w:hint="eastAsia"/>
          <w:color w:val="000000"/>
          <w:sz w:val="32"/>
          <w:szCs w:val="32"/>
        </w:rPr>
        <w:t>5、科学技术支出</w:t>
      </w:r>
      <w:r w:rsidR="00224DFF">
        <w:rPr>
          <w:rFonts w:ascii="仿宋" w:eastAsia="仿宋" w:hAnsi="Times New Roman" w:cs="仿宋" w:hint="eastAsia"/>
          <w:color w:val="000000"/>
          <w:sz w:val="32"/>
          <w:szCs w:val="32"/>
        </w:rPr>
        <w:t>（类）</w:t>
      </w:r>
      <w:r w:rsidRPr="006C773D">
        <w:rPr>
          <w:rFonts w:ascii="仿宋" w:eastAsia="仿宋" w:hAnsi="Times New Roman" w:cs="仿宋" w:hint="eastAsia"/>
          <w:color w:val="000000"/>
          <w:sz w:val="32"/>
          <w:szCs w:val="32"/>
        </w:rPr>
        <w:t>基础研究</w:t>
      </w:r>
      <w:r w:rsidR="00224DFF">
        <w:rPr>
          <w:rFonts w:ascii="仿宋" w:eastAsia="仿宋" w:hAnsi="Times New Roman" w:cs="仿宋" w:hint="eastAsia"/>
          <w:color w:val="000000"/>
          <w:sz w:val="32"/>
          <w:szCs w:val="32"/>
        </w:rPr>
        <w:t>（款）</w:t>
      </w:r>
      <w:r w:rsidRPr="006C773D">
        <w:rPr>
          <w:rFonts w:ascii="仿宋" w:eastAsia="仿宋" w:hAnsi="Times New Roman" w:cs="仿宋" w:hint="eastAsia"/>
          <w:color w:val="000000"/>
          <w:sz w:val="32"/>
          <w:szCs w:val="32"/>
        </w:rPr>
        <w:t>自然科学基金</w:t>
      </w:r>
      <w:r w:rsidR="0002067B">
        <w:rPr>
          <w:rFonts w:ascii="仿宋" w:eastAsia="仿宋" w:hAnsi="Times New Roman" w:cs="仿宋" w:hint="eastAsia"/>
          <w:color w:val="000000"/>
          <w:sz w:val="32"/>
          <w:szCs w:val="32"/>
        </w:rPr>
        <w:t>（项）事务支出</w:t>
      </w:r>
      <w:r>
        <w:rPr>
          <w:rFonts w:ascii="仿宋" w:eastAsia="仿宋" w:hAnsi="Times New Roman" w:cs="仿宋" w:hint="eastAsia"/>
          <w:color w:val="000000"/>
          <w:sz w:val="32"/>
          <w:szCs w:val="32"/>
        </w:rPr>
        <w:t>134.33</w:t>
      </w:r>
      <w:r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3D01C0">
        <w:rPr>
          <w:rFonts w:ascii="仿宋" w:eastAsia="仿宋" w:hAnsi="Times New Roman" w:cs="仿宋" w:hint="eastAsia"/>
          <w:color w:val="000000"/>
          <w:sz w:val="32"/>
          <w:szCs w:val="32"/>
        </w:rPr>
        <w:t>134.33</w:t>
      </w:r>
      <w:r w:rsidR="00925388">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w:t>
      </w:r>
      <w:r w:rsidR="003D01C0" w:rsidRPr="006C773D">
        <w:rPr>
          <w:rFonts w:ascii="仿宋" w:eastAsia="仿宋" w:hAnsi="Times New Roman" w:cs="仿宋" w:hint="eastAsia"/>
          <w:color w:val="000000"/>
          <w:sz w:val="32"/>
          <w:szCs w:val="32"/>
        </w:rPr>
        <w:t>主要用于</w:t>
      </w:r>
      <w:r w:rsidR="003D01C0" w:rsidRPr="00F2442A">
        <w:rPr>
          <w:rFonts w:ascii="仿宋" w:eastAsia="仿宋" w:hAnsi="Times New Roman" w:cs="仿宋" w:hint="eastAsia"/>
          <w:color w:val="000000"/>
          <w:sz w:val="32"/>
          <w:szCs w:val="32"/>
        </w:rPr>
        <w:t>浙江省自然科学基金</w:t>
      </w:r>
      <w:r w:rsidR="003D01C0">
        <w:rPr>
          <w:rFonts w:ascii="仿宋" w:eastAsia="仿宋" w:hAnsi="Times New Roman" w:cs="仿宋" w:hint="eastAsia"/>
          <w:color w:val="000000"/>
          <w:sz w:val="32"/>
          <w:szCs w:val="32"/>
        </w:rPr>
        <w:t>项目的</w:t>
      </w:r>
      <w:r w:rsidR="003D01C0" w:rsidRPr="006C773D">
        <w:rPr>
          <w:rFonts w:ascii="仿宋" w:eastAsia="仿宋" w:hAnsi="Times New Roman" w:cs="仿宋" w:hint="eastAsia"/>
          <w:color w:val="000000"/>
          <w:sz w:val="32"/>
          <w:szCs w:val="32"/>
        </w:rPr>
        <w:t>科研支出</w:t>
      </w:r>
      <w:r w:rsidR="003D01C0">
        <w:rPr>
          <w:rFonts w:ascii="仿宋" w:eastAsia="仿宋" w:hAnsi="Times New Roman" w:cs="仿宋" w:hint="eastAsia"/>
          <w:color w:val="000000"/>
          <w:sz w:val="32"/>
          <w:szCs w:val="32"/>
        </w:rPr>
        <w:t>。</w:t>
      </w:r>
    </w:p>
    <w:p w:rsidR="00925388" w:rsidRDefault="003D01C0" w:rsidP="007C049A">
      <w:pPr>
        <w:autoSpaceDE w:val="0"/>
        <w:autoSpaceDN w:val="0"/>
        <w:adjustRightInd w:val="0"/>
        <w:spacing w:line="560" w:lineRule="exact"/>
        <w:ind w:firstLine="480"/>
        <w:rPr>
          <w:rFonts w:ascii="仿宋" w:eastAsia="仿宋" w:hAnsi="Times New Roman" w:cs="仿宋"/>
          <w:color w:val="000000"/>
          <w:sz w:val="32"/>
          <w:szCs w:val="32"/>
        </w:rPr>
      </w:pPr>
      <w:r w:rsidRPr="006C773D">
        <w:rPr>
          <w:rFonts w:ascii="仿宋" w:eastAsia="仿宋" w:hAnsi="Times New Roman" w:cs="仿宋" w:hint="eastAsia"/>
          <w:color w:val="000000"/>
          <w:sz w:val="32"/>
          <w:szCs w:val="32"/>
        </w:rPr>
        <w:t xml:space="preserve"> </w:t>
      </w:r>
      <w:r w:rsidR="007C049A" w:rsidRPr="006C773D">
        <w:rPr>
          <w:rFonts w:ascii="仿宋" w:eastAsia="仿宋" w:hAnsi="Times New Roman" w:cs="仿宋" w:hint="eastAsia"/>
          <w:color w:val="000000"/>
          <w:sz w:val="32"/>
          <w:szCs w:val="32"/>
        </w:rPr>
        <w:t>6、科学技术支出</w:t>
      </w:r>
      <w:r w:rsidR="00224DFF">
        <w:rPr>
          <w:rFonts w:ascii="仿宋" w:eastAsia="仿宋" w:hAnsi="Times New Roman" w:cs="仿宋" w:hint="eastAsia"/>
          <w:color w:val="000000"/>
          <w:sz w:val="32"/>
          <w:szCs w:val="32"/>
        </w:rPr>
        <w:t>（类）</w:t>
      </w:r>
      <w:r w:rsidR="007C049A">
        <w:rPr>
          <w:rFonts w:ascii="仿宋" w:eastAsia="仿宋" w:hAnsi="Times New Roman" w:cs="仿宋" w:hint="eastAsia"/>
          <w:color w:val="000000"/>
          <w:sz w:val="32"/>
          <w:szCs w:val="32"/>
        </w:rPr>
        <w:t>技术研究与开发</w:t>
      </w:r>
      <w:r w:rsidR="00224DFF">
        <w:rPr>
          <w:rFonts w:ascii="仿宋" w:eastAsia="仿宋" w:hAnsi="Times New Roman" w:cs="仿宋" w:hint="eastAsia"/>
          <w:color w:val="000000"/>
          <w:sz w:val="32"/>
          <w:szCs w:val="32"/>
        </w:rPr>
        <w:t>（款）</w:t>
      </w:r>
      <w:r w:rsidR="007C049A">
        <w:rPr>
          <w:rFonts w:ascii="仿宋" w:eastAsia="仿宋" w:hAnsi="Times New Roman" w:cs="仿宋" w:hint="eastAsia"/>
          <w:color w:val="000000"/>
          <w:sz w:val="32"/>
          <w:szCs w:val="32"/>
        </w:rPr>
        <w:t>应用技术研究与开发</w:t>
      </w:r>
      <w:r w:rsidR="0002067B">
        <w:rPr>
          <w:rFonts w:ascii="仿宋" w:eastAsia="仿宋" w:hAnsi="Times New Roman" w:cs="仿宋" w:hint="eastAsia"/>
          <w:color w:val="000000"/>
          <w:sz w:val="32"/>
          <w:szCs w:val="32"/>
        </w:rPr>
        <w:t>（项）事务支出</w:t>
      </w:r>
      <w:r w:rsidR="007C049A">
        <w:rPr>
          <w:rFonts w:ascii="仿宋" w:eastAsia="仿宋" w:hAnsi="Times New Roman" w:cs="仿宋" w:hint="eastAsia"/>
          <w:color w:val="000000"/>
          <w:sz w:val="32"/>
          <w:szCs w:val="32"/>
        </w:rPr>
        <w:t>209.08</w:t>
      </w:r>
      <w:r w:rsidR="007C049A"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925388">
        <w:rPr>
          <w:rFonts w:ascii="仿宋" w:eastAsia="仿宋" w:hAnsi="Times New Roman" w:cs="仿宋" w:hint="eastAsia"/>
          <w:color w:val="000000"/>
          <w:sz w:val="32"/>
          <w:szCs w:val="32"/>
        </w:rPr>
        <w:t>209.08</w:t>
      </w:r>
      <w:r w:rsidR="000C6E70">
        <w:rPr>
          <w:rFonts w:ascii="仿宋" w:eastAsia="仿宋" w:hAnsi="Times New Roman" w:cs="仿宋" w:hint="eastAsia"/>
          <w:color w:val="000000"/>
          <w:sz w:val="32"/>
          <w:szCs w:val="32"/>
        </w:rPr>
        <w:t>万元。</w:t>
      </w:r>
      <w:r w:rsidR="00925388" w:rsidRPr="006C773D">
        <w:rPr>
          <w:rFonts w:ascii="仿宋" w:eastAsia="仿宋" w:hAnsi="Times New Roman" w:cs="仿宋" w:hint="eastAsia"/>
          <w:color w:val="000000"/>
          <w:sz w:val="32"/>
          <w:szCs w:val="32"/>
        </w:rPr>
        <w:t>主要</w:t>
      </w:r>
      <w:r w:rsidR="00D556FD">
        <w:rPr>
          <w:rFonts w:ascii="仿宋" w:eastAsia="仿宋" w:hAnsi="Times New Roman" w:cs="仿宋" w:hint="eastAsia"/>
          <w:color w:val="000000"/>
          <w:sz w:val="32"/>
          <w:szCs w:val="32"/>
        </w:rPr>
        <w:t>是</w:t>
      </w:r>
      <w:r w:rsidR="00D556FD" w:rsidRPr="00D556FD">
        <w:rPr>
          <w:rFonts w:ascii="仿宋" w:eastAsia="仿宋" w:hAnsi="Times New Roman" w:cs="仿宋" w:hint="eastAsia"/>
          <w:color w:val="000000"/>
          <w:sz w:val="32"/>
          <w:szCs w:val="32"/>
        </w:rPr>
        <w:t>省科技发展专项资金</w:t>
      </w:r>
      <w:r w:rsidR="00D556FD">
        <w:rPr>
          <w:rFonts w:ascii="仿宋" w:eastAsia="仿宋" w:hAnsi="Times New Roman" w:cs="仿宋" w:hint="eastAsia"/>
          <w:color w:val="000000"/>
          <w:sz w:val="32"/>
          <w:szCs w:val="32"/>
        </w:rPr>
        <w:t>、</w:t>
      </w:r>
      <w:r w:rsidR="00925388" w:rsidRPr="002535BD">
        <w:rPr>
          <w:rFonts w:ascii="仿宋" w:eastAsia="仿宋" w:hAnsi="Times New Roman" w:cs="仿宋" w:hint="eastAsia"/>
          <w:color w:val="000000"/>
          <w:sz w:val="32"/>
          <w:szCs w:val="32"/>
        </w:rPr>
        <w:t>重大科技专项资金</w:t>
      </w:r>
      <w:r w:rsidR="00D556FD">
        <w:rPr>
          <w:rFonts w:ascii="仿宋" w:eastAsia="仿宋" w:hAnsi="Times New Roman" w:cs="仿宋" w:hint="eastAsia"/>
          <w:color w:val="000000"/>
          <w:sz w:val="32"/>
          <w:szCs w:val="32"/>
        </w:rPr>
        <w:t>等</w:t>
      </w:r>
      <w:r w:rsidR="00925388" w:rsidRPr="006C773D">
        <w:rPr>
          <w:rFonts w:ascii="仿宋" w:eastAsia="仿宋" w:hAnsi="Times New Roman" w:cs="仿宋" w:hint="eastAsia"/>
          <w:color w:val="000000"/>
          <w:sz w:val="32"/>
          <w:szCs w:val="32"/>
        </w:rPr>
        <w:t>科研支出</w:t>
      </w:r>
      <w:r w:rsidR="00925388">
        <w:rPr>
          <w:rFonts w:ascii="仿宋" w:eastAsia="仿宋" w:hAnsi="Times New Roman" w:cs="仿宋" w:hint="eastAsia"/>
          <w:color w:val="000000"/>
          <w:sz w:val="32"/>
          <w:szCs w:val="32"/>
        </w:rPr>
        <w:t>。</w:t>
      </w:r>
    </w:p>
    <w:p w:rsidR="007C049A" w:rsidRDefault="007C049A" w:rsidP="007C049A">
      <w:pPr>
        <w:autoSpaceDE w:val="0"/>
        <w:autoSpaceDN w:val="0"/>
        <w:adjustRightInd w:val="0"/>
        <w:spacing w:line="560" w:lineRule="exact"/>
        <w:ind w:firstLine="480"/>
        <w:rPr>
          <w:rFonts w:ascii="仿宋" w:eastAsia="仿宋" w:hAnsi="Times New Roman" w:cs="仿宋"/>
          <w:color w:val="000000"/>
          <w:sz w:val="32"/>
          <w:szCs w:val="32"/>
        </w:rPr>
      </w:pPr>
      <w:r w:rsidRPr="006C773D">
        <w:rPr>
          <w:rFonts w:ascii="仿宋" w:eastAsia="仿宋" w:hAnsi="Times New Roman" w:cs="仿宋" w:hint="eastAsia"/>
          <w:color w:val="000000"/>
          <w:sz w:val="32"/>
          <w:szCs w:val="32"/>
        </w:rPr>
        <w:t>7、科学技术支出</w:t>
      </w:r>
      <w:r w:rsidR="00224DFF">
        <w:rPr>
          <w:rFonts w:ascii="仿宋" w:eastAsia="仿宋" w:hAnsi="Times New Roman" w:cs="仿宋" w:hint="eastAsia"/>
          <w:color w:val="000000"/>
          <w:sz w:val="32"/>
          <w:szCs w:val="32"/>
        </w:rPr>
        <w:t>（类）</w:t>
      </w:r>
      <w:r>
        <w:rPr>
          <w:rFonts w:ascii="仿宋" w:eastAsia="仿宋" w:hAnsi="Times New Roman" w:cs="仿宋" w:hint="eastAsia"/>
          <w:color w:val="000000"/>
          <w:sz w:val="32"/>
          <w:szCs w:val="32"/>
        </w:rPr>
        <w:t>科技条件与服务</w:t>
      </w:r>
      <w:r w:rsidR="00224DFF">
        <w:rPr>
          <w:rFonts w:ascii="仿宋" w:eastAsia="仿宋" w:hAnsi="Times New Roman" w:cs="仿宋" w:hint="eastAsia"/>
          <w:color w:val="000000"/>
          <w:sz w:val="32"/>
          <w:szCs w:val="32"/>
        </w:rPr>
        <w:t>（款）</w:t>
      </w:r>
      <w:r>
        <w:rPr>
          <w:rFonts w:ascii="仿宋" w:eastAsia="仿宋" w:hAnsi="Times New Roman" w:cs="仿宋" w:hint="eastAsia"/>
          <w:color w:val="000000"/>
          <w:sz w:val="32"/>
          <w:szCs w:val="32"/>
        </w:rPr>
        <w:t>技术创新服务体系</w:t>
      </w:r>
      <w:r w:rsidR="00224DFF">
        <w:rPr>
          <w:rFonts w:ascii="仿宋" w:eastAsia="仿宋" w:hAnsi="Times New Roman" w:cs="仿宋" w:hint="eastAsia"/>
          <w:color w:val="000000"/>
          <w:sz w:val="32"/>
          <w:szCs w:val="32"/>
        </w:rPr>
        <w:t>（项）事务支出</w:t>
      </w:r>
      <w:r>
        <w:rPr>
          <w:rFonts w:ascii="仿宋" w:eastAsia="仿宋" w:hAnsi="Times New Roman" w:cs="仿宋" w:hint="eastAsia"/>
          <w:color w:val="000000"/>
          <w:sz w:val="32"/>
          <w:szCs w:val="32"/>
        </w:rPr>
        <w:t>28.71</w:t>
      </w:r>
      <w:r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925388">
        <w:rPr>
          <w:rFonts w:ascii="仿宋" w:eastAsia="仿宋" w:hAnsi="Times New Roman" w:cs="仿宋" w:hint="eastAsia"/>
          <w:color w:val="000000"/>
          <w:sz w:val="32"/>
          <w:szCs w:val="32"/>
        </w:rPr>
        <w:t>28.71</w:t>
      </w:r>
      <w:r w:rsidR="000C6E70">
        <w:rPr>
          <w:rFonts w:ascii="仿宋" w:eastAsia="仿宋" w:hAnsi="Times New Roman" w:cs="仿宋" w:hint="eastAsia"/>
          <w:color w:val="000000"/>
          <w:sz w:val="32"/>
          <w:szCs w:val="32"/>
        </w:rPr>
        <w:t>万元</w:t>
      </w:r>
      <w:r w:rsidR="00925388">
        <w:rPr>
          <w:rFonts w:ascii="仿宋" w:eastAsia="仿宋" w:hAnsi="Times New Roman" w:cs="仿宋" w:hint="eastAsia"/>
          <w:color w:val="000000"/>
          <w:sz w:val="32"/>
          <w:szCs w:val="32"/>
        </w:rPr>
        <w:t>。</w:t>
      </w:r>
      <w:r w:rsidR="00925388" w:rsidRPr="006C773D">
        <w:rPr>
          <w:rFonts w:ascii="仿宋" w:eastAsia="仿宋" w:hAnsi="Times New Roman" w:cs="仿宋" w:hint="eastAsia"/>
          <w:color w:val="000000"/>
          <w:sz w:val="32"/>
          <w:szCs w:val="32"/>
        </w:rPr>
        <w:t>主要用于</w:t>
      </w:r>
      <w:r w:rsidR="00925388" w:rsidRPr="002535BD">
        <w:rPr>
          <w:rFonts w:ascii="仿宋" w:eastAsia="仿宋" w:hAnsi="Times New Roman" w:cs="仿宋" w:hint="eastAsia"/>
          <w:color w:val="000000"/>
          <w:sz w:val="32"/>
          <w:szCs w:val="32"/>
        </w:rPr>
        <w:t>浙江省温州低压电器技术创新服务平台</w:t>
      </w:r>
      <w:r w:rsidR="00925388" w:rsidRPr="006C773D">
        <w:rPr>
          <w:rFonts w:ascii="仿宋" w:eastAsia="仿宋" w:hAnsi="Times New Roman" w:cs="仿宋" w:hint="eastAsia"/>
          <w:color w:val="000000"/>
          <w:sz w:val="32"/>
          <w:szCs w:val="32"/>
        </w:rPr>
        <w:t>科研</w:t>
      </w:r>
      <w:r w:rsidR="00925388">
        <w:rPr>
          <w:rFonts w:ascii="仿宋" w:eastAsia="仿宋" w:hAnsi="Times New Roman" w:cs="仿宋" w:hint="eastAsia"/>
          <w:color w:val="000000"/>
          <w:sz w:val="32"/>
          <w:szCs w:val="32"/>
        </w:rPr>
        <w:t>支出</w:t>
      </w:r>
      <w:r w:rsidR="000C6E70">
        <w:rPr>
          <w:rFonts w:ascii="仿宋" w:eastAsia="仿宋" w:hAnsi="Times New Roman" w:cs="仿宋" w:hint="eastAsia"/>
          <w:color w:val="000000"/>
          <w:sz w:val="32"/>
          <w:szCs w:val="32"/>
        </w:rPr>
        <w:t>。</w:t>
      </w:r>
    </w:p>
    <w:p w:rsidR="007C049A" w:rsidRPr="006C773D" w:rsidRDefault="00925388" w:rsidP="007C049A">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8</w:t>
      </w:r>
      <w:r w:rsidR="007C049A">
        <w:rPr>
          <w:rFonts w:ascii="仿宋" w:eastAsia="仿宋" w:hAnsi="Times New Roman" w:cs="仿宋" w:hint="eastAsia"/>
          <w:color w:val="000000"/>
          <w:sz w:val="32"/>
          <w:szCs w:val="32"/>
        </w:rPr>
        <w:t>、</w:t>
      </w:r>
      <w:r w:rsidR="007C049A" w:rsidRPr="006C773D">
        <w:rPr>
          <w:rFonts w:ascii="仿宋" w:eastAsia="仿宋" w:hAnsi="Times New Roman" w:cs="仿宋" w:hint="eastAsia"/>
          <w:color w:val="000000"/>
          <w:sz w:val="32"/>
          <w:szCs w:val="32"/>
        </w:rPr>
        <w:t>科学技术支出</w:t>
      </w:r>
      <w:r w:rsidR="00224DFF">
        <w:rPr>
          <w:rFonts w:ascii="仿宋" w:eastAsia="仿宋" w:hAnsi="Times New Roman" w:cs="仿宋" w:hint="eastAsia"/>
          <w:color w:val="000000"/>
          <w:sz w:val="32"/>
          <w:szCs w:val="32"/>
        </w:rPr>
        <w:t>（类）</w:t>
      </w:r>
      <w:r w:rsidR="007C049A">
        <w:rPr>
          <w:rFonts w:ascii="仿宋" w:eastAsia="仿宋" w:hAnsi="Times New Roman" w:cs="仿宋" w:hint="eastAsia"/>
          <w:color w:val="000000"/>
          <w:sz w:val="32"/>
          <w:szCs w:val="32"/>
        </w:rPr>
        <w:t>其他科学技术支出</w:t>
      </w:r>
      <w:r w:rsidR="00224DFF">
        <w:rPr>
          <w:rFonts w:ascii="仿宋" w:eastAsia="仿宋" w:hAnsi="Times New Roman" w:cs="仿宋" w:hint="eastAsia"/>
          <w:color w:val="000000"/>
          <w:sz w:val="32"/>
          <w:szCs w:val="32"/>
        </w:rPr>
        <w:t>（款）</w:t>
      </w:r>
      <w:r w:rsidR="007C049A" w:rsidRPr="006C773D">
        <w:rPr>
          <w:rFonts w:ascii="仿宋" w:eastAsia="仿宋" w:hAnsi="Times New Roman" w:cs="仿宋" w:hint="eastAsia"/>
          <w:color w:val="000000"/>
          <w:sz w:val="32"/>
          <w:szCs w:val="32"/>
        </w:rPr>
        <w:t>其他科学技术支出</w:t>
      </w:r>
      <w:r w:rsidR="00224DFF">
        <w:rPr>
          <w:rFonts w:ascii="仿宋" w:eastAsia="仿宋" w:hAnsi="Times New Roman" w:cs="仿宋" w:hint="eastAsia"/>
          <w:color w:val="000000"/>
          <w:sz w:val="32"/>
          <w:szCs w:val="32"/>
        </w:rPr>
        <w:t>（项）事务支出</w:t>
      </w:r>
      <w:r w:rsidR="007C049A">
        <w:rPr>
          <w:rFonts w:ascii="仿宋" w:eastAsia="仿宋" w:hAnsi="Times New Roman" w:cs="仿宋" w:hint="eastAsia"/>
          <w:color w:val="000000"/>
          <w:sz w:val="32"/>
          <w:szCs w:val="32"/>
        </w:rPr>
        <w:t>53.54</w:t>
      </w:r>
      <w:r w:rsidR="007C049A"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Pr>
          <w:rFonts w:ascii="仿宋" w:eastAsia="仿宋" w:hAnsi="Times New Roman" w:cs="仿宋" w:hint="eastAsia"/>
          <w:color w:val="000000"/>
          <w:sz w:val="32"/>
          <w:szCs w:val="32"/>
        </w:rPr>
        <w:t>53.54</w:t>
      </w:r>
      <w:r w:rsidR="000C6E70">
        <w:rPr>
          <w:rFonts w:ascii="仿宋" w:eastAsia="仿宋" w:hAnsi="Times New Roman" w:cs="仿宋" w:hint="eastAsia"/>
          <w:color w:val="000000"/>
          <w:sz w:val="32"/>
          <w:szCs w:val="32"/>
        </w:rPr>
        <w:t>万元。</w:t>
      </w:r>
      <w:r w:rsidRPr="006C773D">
        <w:rPr>
          <w:rFonts w:ascii="仿宋" w:eastAsia="仿宋" w:hAnsi="Times New Roman" w:cs="仿宋" w:hint="eastAsia"/>
          <w:color w:val="000000"/>
          <w:sz w:val="32"/>
          <w:szCs w:val="32"/>
        </w:rPr>
        <w:t>主要用于</w:t>
      </w:r>
      <w:r w:rsidRPr="00C72D6C">
        <w:rPr>
          <w:rFonts w:ascii="仿宋" w:eastAsia="仿宋" w:hAnsi="Times New Roman" w:cs="仿宋" w:hint="eastAsia"/>
          <w:color w:val="000000"/>
          <w:sz w:val="32"/>
          <w:szCs w:val="32"/>
        </w:rPr>
        <w:t>浙江省重点科技创新团队</w:t>
      </w:r>
      <w:r>
        <w:rPr>
          <w:rFonts w:ascii="仿宋" w:eastAsia="仿宋" w:hAnsi="Times New Roman" w:cs="仿宋" w:hint="eastAsia"/>
          <w:color w:val="000000"/>
          <w:sz w:val="32"/>
          <w:szCs w:val="32"/>
        </w:rPr>
        <w:t>等</w:t>
      </w:r>
      <w:r w:rsidRPr="006C773D">
        <w:rPr>
          <w:rFonts w:ascii="仿宋" w:eastAsia="仿宋" w:hAnsi="Times New Roman" w:cs="仿宋" w:hint="eastAsia"/>
          <w:color w:val="000000"/>
          <w:sz w:val="32"/>
          <w:szCs w:val="32"/>
        </w:rPr>
        <w:t>科研</w:t>
      </w:r>
      <w:r>
        <w:rPr>
          <w:rFonts w:ascii="仿宋" w:eastAsia="仿宋" w:hAnsi="Times New Roman" w:cs="仿宋" w:hint="eastAsia"/>
          <w:color w:val="000000"/>
          <w:sz w:val="32"/>
          <w:szCs w:val="32"/>
        </w:rPr>
        <w:t>日常运行</w:t>
      </w:r>
      <w:r w:rsidRPr="006C773D">
        <w:rPr>
          <w:rFonts w:ascii="仿宋" w:eastAsia="仿宋" w:hAnsi="Times New Roman" w:cs="仿宋" w:hint="eastAsia"/>
          <w:color w:val="000000"/>
          <w:sz w:val="32"/>
          <w:szCs w:val="32"/>
        </w:rPr>
        <w:t>支出</w:t>
      </w:r>
      <w:r>
        <w:rPr>
          <w:rFonts w:ascii="仿宋" w:eastAsia="仿宋" w:hAnsi="Times New Roman" w:cs="仿宋" w:hint="eastAsia"/>
          <w:color w:val="000000"/>
          <w:sz w:val="32"/>
          <w:szCs w:val="32"/>
        </w:rPr>
        <w:t>及</w:t>
      </w:r>
      <w:r w:rsidRPr="006C773D">
        <w:rPr>
          <w:rFonts w:ascii="仿宋" w:eastAsia="仿宋" w:hAnsi="Times New Roman" w:cs="仿宋" w:hint="eastAsia"/>
          <w:color w:val="000000"/>
          <w:sz w:val="32"/>
          <w:szCs w:val="32"/>
        </w:rPr>
        <w:t>专用</w:t>
      </w:r>
      <w:r>
        <w:rPr>
          <w:rFonts w:ascii="仿宋" w:eastAsia="仿宋" w:hAnsi="Times New Roman" w:cs="仿宋" w:hint="eastAsia"/>
          <w:color w:val="000000"/>
          <w:sz w:val="32"/>
          <w:szCs w:val="32"/>
        </w:rPr>
        <w:t>设备</w:t>
      </w:r>
      <w:r w:rsidRPr="006C773D">
        <w:rPr>
          <w:rFonts w:ascii="仿宋" w:eastAsia="仿宋" w:hAnsi="Times New Roman" w:cs="仿宋" w:hint="eastAsia"/>
          <w:color w:val="000000"/>
          <w:sz w:val="32"/>
          <w:szCs w:val="32"/>
        </w:rPr>
        <w:t>购置等</w:t>
      </w:r>
      <w:r w:rsidR="000C6E70">
        <w:rPr>
          <w:rFonts w:ascii="仿宋" w:eastAsia="仿宋" w:hAnsi="Times New Roman" w:cs="仿宋" w:hint="eastAsia"/>
          <w:color w:val="000000"/>
          <w:sz w:val="32"/>
          <w:szCs w:val="32"/>
        </w:rPr>
        <w:t>。</w:t>
      </w:r>
    </w:p>
    <w:p w:rsidR="000C6E70" w:rsidRDefault="00925388" w:rsidP="000C6E70">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9</w:t>
      </w:r>
      <w:r w:rsidR="007C049A" w:rsidRPr="006C773D">
        <w:rPr>
          <w:rFonts w:ascii="仿宋" w:eastAsia="仿宋" w:hAnsi="Times New Roman" w:cs="仿宋" w:hint="eastAsia"/>
          <w:color w:val="000000"/>
          <w:sz w:val="32"/>
          <w:szCs w:val="32"/>
        </w:rPr>
        <w:t>、文化体育与传媒支出</w:t>
      </w:r>
      <w:r w:rsidR="00224DFF">
        <w:rPr>
          <w:rFonts w:ascii="仿宋" w:eastAsia="仿宋" w:hAnsi="Times New Roman" w:cs="仿宋" w:hint="eastAsia"/>
          <w:color w:val="000000"/>
          <w:sz w:val="32"/>
          <w:szCs w:val="32"/>
        </w:rPr>
        <w:t>（类）</w:t>
      </w:r>
      <w:r w:rsidR="007C049A" w:rsidRPr="006C773D">
        <w:rPr>
          <w:rFonts w:ascii="仿宋" w:eastAsia="仿宋" w:hAnsi="Times New Roman" w:cs="仿宋" w:hint="eastAsia"/>
          <w:color w:val="000000"/>
          <w:sz w:val="32"/>
          <w:szCs w:val="32"/>
        </w:rPr>
        <w:t>文化</w:t>
      </w:r>
      <w:r w:rsidR="00224DFF">
        <w:rPr>
          <w:rFonts w:ascii="仿宋" w:eastAsia="仿宋" w:hAnsi="Times New Roman" w:cs="仿宋" w:hint="eastAsia"/>
          <w:color w:val="000000"/>
          <w:sz w:val="32"/>
          <w:szCs w:val="32"/>
        </w:rPr>
        <w:t>（款）</w:t>
      </w:r>
      <w:r w:rsidR="007C049A" w:rsidRPr="006C773D">
        <w:rPr>
          <w:rFonts w:ascii="仿宋" w:eastAsia="仿宋" w:hAnsi="Times New Roman" w:cs="仿宋" w:hint="eastAsia"/>
          <w:color w:val="000000"/>
          <w:sz w:val="32"/>
          <w:szCs w:val="32"/>
        </w:rPr>
        <w:t>其他文化支出</w:t>
      </w:r>
      <w:r w:rsidR="00224DFF">
        <w:rPr>
          <w:rFonts w:ascii="仿宋" w:eastAsia="仿宋" w:hAnsi="Times New Roman" w:cs="仿宋" w:hint="eastAsia"/>
          <w:color w:val="000000"/>
          <w:sz w:val="32"/>
          <w:szCs w:val="32"/>
        </w:rPr>
        <w:t>（项）</w:t>
      </w:r>
      <w:r w:rsidR="00224DFF">
        <w:rPr>
          <w:rFonts w:ascii="仿宋" w:eastAsia="仿宋" w:hAnsi="Times New Roman" w:cs="仿宋" w:hint="eastAsia"/>
          <w:color w:val="000000"/>
          <w:sz w:val="32"/>
          <w:szCs w:val="32"/>
        </w:rPr>
        <w:lastRenderedPageBreak/>
        <w:t>事务支出</w:t>
      </w:r>
      <w:r w:rsidR="007C049A">
        <w:rPr>
          <w:rFonts w:ascii="仿宋" w:eastAsia="仿宋" w:hAnsi="Times New Roman" w:cs="仿宋" w:hint="eastAsia"/>
          <w:color w:val="000000"/>
          <w:sz w:val="32"/>
          <w:szCs w:val="32"/>
        </w:rPr>
        <w:t>11.77</w:t>
      </w:r>
      <w:r w:rsidR="007C049A"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Pr>
          <w:rFonts w:ascii="仿宋" w:eastAsia="仿宋" w:hAnsi="Times New Roman" w:cs="仿宋" w:hint="eastAsia"/>
          <w:color w:val="000000"/>
          <w:sz w:val="32"/>
          <w:szCs w:val="32"/>
        </w:rPr>
        <w:t>11.77</w:t>
      </w:r>
      <w:r w:rsidR="000C6E70">
        <w:rPr>
          <w:rFonts w:ascii="仿宋" w:eastAsia="仿宋" w:hAnsi="Times New Roman" w:cs="仿宋" w:hint="eastAsia"/>
          <w:color w:val="000000"/>
          <w:sz w:val="32"/>
          <w:szCs w:val="32"/>
        </w:rPr>
        <w:t>万元。</w:t>
      </w:r>
      <w:r w:rsidRPr="006C773D">
        <w:rPr>
          <w:rFonts w:ascii="仿宋" w:eastAsia="仿宋" w:hAnsi="Times New Roman" w:cs="仿宋" w:hint="eastAsia"/>
          <w:color w:val="000000"/>
          <w:sz w:val="32"/>
          <w:szCs w:val="32"/>
        </w:rPr>
        <w:t>主要用于</w:t>
      </w:r>
      <w:r w:rsidRPr="00C72D6C">
        <w:rPr>
          <w:rFonts w:ascii="仿宋" w:eastAsia="仿宋" w:hAnsi="Times New Roman" w:cs="仿宋" w:hint="eastAsia"/>
          <w:color w:val="000000"/>
          <w:sz w:val="32"/>
          <w:szCs w:val="32"/>
        </w:rPr>
        <w:t>开展“瓯都国艺、秀美时尚”活动(发绣)</w:t>
      </w:r>
      <w:r>
        <w:rPr>
          <w:rFonts w:ascii="仿宋" w:eastAsia="仿宋" w:hAnsi="Times New Roman" w:cs="仿宋" w:hint="eastAsia"/>
          <w:color w:val="000000"/>
          <w:sz w:val="32"/>
          <w:szCs w:val="32"/>
        </w:rPr>
        <w:t>的</w:t>
      </w:r>
      <w:r w:rsidRPr="006C773D">
        <w:rPr>
          <w:rFonts w:ascii="仿宋" w:eastAsia="仿宋" w:hAnsi="Times New Roman" w:cs="仿宋" w:hint="eastAsia"/>
          <w:color w:val="000000"/>
          <w:sz w:val="32"/>
          <w:szCs w:val="32"/>
        </w:rPr>
        <w:t>支出</w:t>
      </w:r>
      <w:r w:rsidR="000C6E70">
        <w:rPr>
          <w:rFonts w:ascii="仿宋" w:eastAsia="仿宋" w:hAnsi="Times New Roman" w:cs="仿宋" w:hint="eastAsia"/>
          <w:color w:val="000000"/>
          <w:sz w:val="32"/>
          <w:szCs w:val="32"/>
        </w:rPr>
        <w:t>。</w:t>
      </w:r>
    </w:p>
    <w:p w:rsidR="000C6E70" w:rsidRDefault="00925388" w:rsidP="000C6E70">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10</w:t>
      </w:r>
      <w:r w:rsidR="007C049A" w:rsidRPr="006C773D">
        <w:rPr>
          <w:rFonts w:ascii="仿宋" w:eastAsia="仿宋" w:hAnsi="Times New Roman" w:cs="仿宋" w:hint="eastAsia"/>
          <w:color w:val="000000"/>
          <w:sz w:val="32"/>
          <w:szCs w:val="32"/>
        </w:rPr>
        <w:t>、医疗卫生与计划生育支出</w:t>
      </w:r>
      <w:r w:rsidR="00224DFF">
        <w:rPr>
          <w:rFonts w:ascii="仿宋" w:eastAsia="仿宋" w:hAnsi="Times New Roman" w:cs="仿宋" w:hint="eastAsia"/>
          <w:color w:val="000000"/>
          <w:sz w:val="32"/>
          <w:szCs w:val="32"/>
        </w:rPr>
        <w:t>（类）</w:t>
      </w:r>
      <w:r w:rsidR="007C049A" w:rsidRPr="006C773D">
        <w:rPr>
          <w:rFonts w:ascii="仿宋" w:eastAsia="仿宋" w:hAnsi="Times New Roman" w:cs="仿宋" w:hint="eastAsia"/>
          <w:color w:val="000000"/>
          <w:sz w:val="32"/>
          <w:szCs w:val="32"/>
        </w:rPr>
        <w:t>医疗保障</w:t>
      </w:r>
      <w:r w:rsidR="00224DFF">
        <w:rPr>
          <w:rFonts w:ascii="仿宋" w:eastAsia="仿宋" w:hAnsi="Times New Roman" w:cs="仿宋" w:hint="eastAsia"/>
          <w:color w:val="000000"/>
          <w:sz w:val="32"/>
          <w:szCs w:val="32"/>
        </w:rPr>
        <w:t>（款）</w:t>
      </w:r>
      <w:r w:rsidR="007C049A" w:rsidRPr="006C773D">
        <w:rPr>
          <w:rFonts w:ascii="仿宋" w:eastAsia="仿宋" w:hAnsi="Times New Roman" w:cs="仿宋" w:hint="eastAsia"/>
          <w:color w:val="000000"/>
          <w:sz w:val="32"/>
          <w:szCs w:val="32"/>
        </w:rPr>
        <w:t>事业单位医疗</w:t>
      </w:r>
      <w:r w:rsidR="00224DFF">
        <w:rPr>
          <w:rFonts w:ascii="仿宋" w:eastAsia="仿宋" w:hAnsi="Times New Roman" w:cs="仿宋" w:hint="eastAsia"/>
          <w:color w:val="000000"/>
          <w:sz w:val="32"/>
          <w:szCs w:val="32"/>
        </w:rPr>
        <w:t>（项）事务支出</w:t>
      </w:r>
      <w:r w:rsidR="007C049A">
        <w:rPr>
          <w:rFonts w:ascii="仿宋" w:eastAsia="仿宋" w:hAnsi="Times New Roman" w:cs="仿宋" w:hint="eastAsia"/>
          <w:color w:val="000000"/>
          <w:sz w:val="32"/>
          <w:szCs w:val="32"/>
        </w:rPr>
        <w:t>1963.68</w:t>
      </w:r>
      <w:r w:rsidR="007C049A"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比年初预算减少</w:t>
      </w:r>
      <w:r w:rsidR="00191376">
        <w:rPr>
          <w:rFonts w:ascii="仿宋" w:eastAsia="仿宋" w:hAnsi="Times New Roman" w:cs="仿宋" w:hint="eastAsia"/>
          <w:color w:val="000000"/>
          <w:sz w:val="32"/>
          <w:szCs w:val="32"/>
        </w:rPr>
        <w:t>0.74</w:t>
      </w:r>
      <w:r w:rsidR="000C6E70">
        <w:rPr>
          <w:rFonts w:ascii="仿宋" w:eastAsia="仿宋" w:hAnsi="Times New Roman" w:cs="仿宋" w:hint="eastAsia"/>
          <w:color w:val="000000"/>
          <w:sz w:val="32"/>
          <w:szCs w:val="32"/>
        </w:rPr>
        <w:t>万元，下降</w:t>
      </w:r>
      <w:r w:rsidR="00191376">
        <w:rPr>
          <w:rFonts w:ascii="仿宋" w:eastAsia="仿宋" w:hAnsi="Times New Roman" w:cs="仿宋" w:hint="eastAsia"/>
          <w:color w:val="000000"/>
          <w:sz w:val="32"/>
          <w:szCs w:val="32"/>
        </w:rPr>
        <w:t>0.04</w:t>
      </w:r>
      <w:r w:rsidR="000C6E70">
        <w:rPr>
          <w:rFonts w:ascii="仿宋" w:eastAsia="仿宋" w:hAnsi="Times New Roman" w:cs="仿宋" w:hint="eastAsia"/>
          <w:color w:val="000000"/>
          <w:sz w:val="32"/>
          <w:szCs w:val="32"/>
        </w:rPr>
        <w:t xml:space="preserve"> %。</w:t>
      </w:r>
      <w:r w:rsidRPr="006C773D">
        <w:rPr>
          <w:rFonts w:ascii="仿宋" w:eastAsia="仿宋" w:hAnsi="Times New Roman" w:cs="仿宋" w:hint="eastAsia"/>
          <w:color w:val="000000"/>
          <w:sz w:val="32"/>
          <w:szCs w:val="32"/>
        </w:rPr>
        <w:t>主要</w:t>
      </w:r>
      <w:r w:rsidR="002254DC">
        <w:rPr>
          <w:rFonts w:ascii="仿宋" w:eastAsia="仿宋" w:hAnsi="Times New Roman" w:cs="仿宋" w:hint="eastAsia"/>
          <w:color w:val="000000"/>
          <w:sz w:val="32"/>
          <w:szCs w:val="32"/>
        </w:rPr>
        <w:t>是上年有当年预算安排的医疗保障费</w:t>
      </w:r>
      <w:r w:rsidR="000C6E70">
        <w:rPr>
          <w:rFonts w:ascii="仿宋" w:eastAsia="仿宋" w:hAnsi="Times New Roman" w:cs="仿宋" w:hint="eastAsia"/>
          <w:color w:val="000000"/>
          <w:sz w:val="32"/>
          <w:szCs w:val="32"/>
        </w:rPr>
        <w:t>。</w:t>
      </w:r>
    </w:p>
    <w:p w:rsidR="00AC67F6" w:rsidRDefault="00AC67F6" w:rsidP="00AC67F6">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1</w:t>
      </w:r>
      <w:r w:rsidR="0002067B">
        <w:rPr>
          <w:rFonts w:ascii="仿宋" w:eastAsia="仿宋" w:hAnsi="Times New Roman" w:cs="仿宋" w:hint="eastAsia"/>
          <w:color w:val="000000"/>
          <w:sz w:val="32"/>
          <w:szCs w:val="32"/>
        </w:rPr>
        <w:t>1</w:t>
      </w:r>
      <w:r w:rsidRPr="006C773D">
        <w:rPr>
          <w:rFonts w:ascii="仿宋" w:eastAsia="仿宋" w:hAnsi="Times New Roman" w:cs="仿宋" w:hint="eastAsia"/>
          <w:color w:val="000000"/>
          <w:sz w:val="32"/>
          <w:szCs w:val="32"/>
        </w:rPr>
        <w:t>、</w:t>
      </w:r>
      <w:r>
        <w:rPr>
          <w:rFonts w:ascii="仿宋" w:eastAsia="仿宋" w:hAnsi="Times New Roman" w:cs="仿宋" w:hint="eastAsia"/>
          <w:color w:val="000000"/>
          <w:sz w:val="32"/>
          <w:szCs w:val="32"/>
        </w:rPr>
        <w:t>城乡社区</w:t>
      </w:r>
      <w:r w:rsidRPr="006C773D">
        <w:rPr>
          <w:rFonts w:ascii="仿宋" w:eastAsia="仿宋" w:hAnsi="Times New Roman" w:cs="仿宋" w:hint="eastAsia"/>
          <w:color w:val="000000"/>
          <w:sz w:val="32"/>
          <w:szCs w:val="32"/>
        </w:rPr>
        <w:t>支出</w:t>
      </w:r>
      <w:r w:rsidR="00224DFF">
        <w:rPr>
          <w:rFonts w:ascii="仿宋" w:eastAsia="仿宋" w:hAnsi="Times New Roman" w:cs="仿宋" w:hint="eastAsia"/>
          <w:color w:val="000000"/>
          <w:sz w:val="32"/>
          <w:szCs w:val="32"/>
        </w:rPr>
        <w:t>（类）</w:t>
      </w:r>
      <w:r>
        <w:rPr>
          <w:rFonts w:ascii="仿宋" w:eastAsia="仿宋" w:hAnsi="Times New Roman" w:cs="仿宋" w:hint="eastAsia"/>
          <w:color w:val="000000"/>
          <w:sz w:val="32"/>
          <w:szCs w:val="32"/>
        </w:rPr>
        <w:t>其他城乡社区支出</w:t>
      </w:r>
      <w:r w:rsidR="00224DFF">
        <w:rPr>
          <w:rFonts w:ascii="仿宋" w:eastAsia="仿宋" w:hAnsi="Times New Roman" w:cs="仿宋" w:hint="eastAsia"/>
          <w:color w:val="000000"/>
          <w:sz w:val="32"/>
          <w:szCs w:val="32"/>
        </w:rPr>
        <w:t>（款）</w:t>
      </w:r>
      <w:r>
        <w:rPr>
          <w:rFonts w:ascii="仿宋" w:eastAsia="仿宋" w:hAnsi="Times New Roman" w:cs="仿宋" w:hint="eastAsia"/>
          <w:color w:val="000000"/>
          <w:sz w:val="32"/>
          <w:szCs w:val="32"/>
        </w:rPr>
        <w:t>其他城乡社区支出</w:t>
      </w:r>
      <w:r w:rsidR="00224DFF">
        <w:rPr>
          <w:rFonts w:ascii="仿宋" w:eastAsia="仿宋" w:hAnsi="Times New Roman" w:cs="仿宋" w:hint="eastAsia"/>
          <w:color w:val="000000"/>
          <w:sz w:val="32"/>
          <w:szCs w:val="32"/>
        </w:rPr>
        <w:t>（项）事务支出</w:t>
      </w:r>
      <w:r>
        <w:rPr>
          <w:rFonts w:ascii="仿宋" w:eastAsia="仿宋" w:hAnsi="Times New Roman" w:cs="仿宋" w:hint="eastAsia"/>
          <w:color w:val="000000"/>
          <w:sz w:val="32"/>
          <w:szCs w:val="32"/>
        </w:rPr>
        <w:t>4.76</w:t>
      </w:r>
      <w:r w:rsidRPr="006C773D">
        <w:rPr>
          <w:rFonts w:ascii="仿宋" w:eastAsia="仿宋" w:hAnsi="Times New Roman" w:cs="仿宋" w:hint="eastAsia"/>
          <w:color w:val="000000"/>
          <w:sz w:val="32"/>
          <w:szCs w:val="32"/>
        </w:rPr>
        <w:t>万元，</w:t>
      </w:r>
      <w:r w:rsidR="0002067B">
        <w:rPr>
          <w:rFonts w:ascii="仿宋" w:eastAsia="仿宋" w:hAnsi="Times New Roman" w:cs="仿宋" w:hint="eastAsia"/>
          <w:color w:val="000000"/>
          <w:sz w:val="32"/>
          <w:szCs w:val="32"/>
        </w:rPr>
        <w:t>比年初预算增加4.76万元。</w:t>
      </w:r>
      <w:r w:rsidRPr="006C773D">
        <w:rPr>
          <w:rFonts w:ascii="仿宋" w:eastAsia="仿宋" w:hAnsi="Times New Roman" w:cs="仿宋" w:hint="eastAsia"/>
          <w:color w:val="000000"/>
          <w:sz w:val="32"/>
          <w:szCs w:val="32"/>
        </w:rPr>
        <w:t>主要</w:t>
      </w:r>
      <w:r w:rsidR="0002067B">
        <w:rPr>
          <w:rFonts w:ascii="仿宋" w:eastAsia="仿宋" w:hAnsi="Times New Roman" w:cs="仿宋" w:hint="eastAsia"/>
          <w:color w:val="000000"/>
          <w:sz w:val="32"/>
          <w:szCs w:val="32"/>
        </w:rPr>
        <w:t>用于</w:t>
      </w:r>
      <w:r w:rsidRPr="00AC67F6">
        <w:rPr>
          <w:rFonts w:ascii="仿宋" w:eastAsia="仿宋" w:hAnsi="Times New Roman" w:cs="仿宋" w:hint="eastAsia"/>
          <w:color w:val="000000"/>
          <w:sz w:val="32"/>
          <w:szCs w:val="32"/>
        </w:rPr>
        <w:t>温州软土地区深基坑工程环境影响效应研究</w:t>
      </w:r>
      <w:r>
        <w:rPr>
          <w:rFonts w:ascii="仿宋" w:eastAsia="仿宋" w:hAnsi="Times New Roman" w:cs="仿宋" w:hint="eastAsia"/>
          <w:color w:val="000000"/>
          <w:sz w:val="32"/>
          <w:szCs w:val="32"/>
        </w:rPr>
        <w:t>。</w:t>
      </w:r>
    </w:p>
    <w:p w:rsidR="000C6E70" w:rsidRDefault="00925388" w:rsidP="000C6E70">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1</w:t>
      </w:r>
      <w:r w:rsidR="0002067B">
        <w:rPr>
          <w:rFonts w:ascii="仿宋" w:eastAsia="仿宋" w:hAnsi="Times New Roman" w:cs="仿宋" w:hint="eastAsia"/>
          <w:color w:val="000000"/>
          <w:sz w:val="32"/>
          <w:szCs w:val="32"/>
        </w:rPr>
        <w:t>2</w:t>
      </w:r>
      <w:r w:rsidR="007C049A" w:rsidRPr="006C773D">
        <w:rPr>
          <w:rFonts w:ascii="仿宋" w:eastAsia="仿宋" w:hAnsi="Times New Roman" w:cs="仿宋" w:hint="eastAsia"/>
          <w:color w:val="000000"/>
          <w:sz w:val="32"/>
          <w:szCs w:val="32"/>
        </w:rPr>
        <w:t>、住房保障支出</w:t>
      </w:r>
      <w:r w:rsidR="00224DFF">
        <w:rPr>
          <w:rFonts w:ascii="仿宋" w:eastAsia="仿宋" w:hAnsi="Times New Roman" w:cs="仿宋" w:hint="eastAsia"/>
          <w:color w:val="000000"/>
          <w:sz w:val="32"/>
          <w:szCs w:val="32"/>
        </w:rPr>
        <w:t>（类）</w:t>
      </w:r>
      <w:r w:rsidR="007C049A" w:rsidRPr="006C773D">
        <w:rPr>
          <w:rFonts w:ascii="仿宋" w:eastAsia="仿宋" w:hAnsi="Times New Roman" w:cs="仿宋" w:hint="eastAsia"/>
          <w:color w:val="000000"/>
          <w:sz w:val="32"/>
          <w:szCs w:val="32"/>
        </w:rPr>
        <w:t>住房改革支出</w:t>
      </w:r>
      <w:r w:rsidR="00224DFF">
        <w:rPr>
          <w:rFonts w:ascii="仿宋" w:eastAsia="仿宋" w:hAnsi="Times New Roman" w:cs="仿宋" w:hint="eastAsia"/>
          <w:color w:val="000000"/>
          <w:sz w:val="32"/>
          <w:szCs w:val="32"/>
        </w:rPr>
        <w:t>（款）</w:t>
      </w:r>
      <w:r w:rsidR="007C049A" w:rsidRPr="006C773D">
        <w:rPr>
          <w:rFonts w:ascii="仿宋" w:eastAsia="仿宋" w:hAnsi="Times New Roman" w:cs="仿宋" w:hint="eastAsia"/>
          <w:color w:val="000000"/>
          <w:sz w:val="32"/>
          <w:szCs w:val="32"/>
        </w:rPr>
        <w:t>住房公积金</w:t>
      </w:r>
      <w:r w:rsidR="00224DFF">
        <w:rPr>
          <w:rFonts w:ascii="仿宋" w:eastAsia="仿宋" w:hAnsi="Times New Roman" w:cs="仿宋" w:hint="eastAsia"/>
          <w:color w:val="000000"/>
          <w:sz w:val="32"/>
          <w:szCs w:val="32"/>
        </w:rPr>
        <w:t>（项）事务支出</w:t>
      </w:r>
      <w:r w:rsidR="007C049A">
        <w:rPr>
          <w:rFonts w:ascii="仿宋" w:eastAsia="仿宋" w:hAnsi="Times New Roman" w:cs="仿宋" w:hint="eastAsia"/>
          <w:color w:val="000000"/>
          <w:sz w:val="32"/>
          <w:szCs w:val="32"/>
        </w:rPr>
        <w:t>2638.03</w:t>
      </w:r>
      <w:r w:rsidR="007C049A"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比年初预算减少</w:t>
      </w:r>
      <w:r w:rsidR="002254DC">
        <w:rPr>
          <w:rFonts w:ascii="仿宋" w:eastAsia="仿宋" w:hAnsi="Times New Roman" w:cs="仿宋" w:hint="eastAsia"/>
          <w:color w:val="000000"/>
          <w:sz w:val="32"/>
          <w:szCs w:val="32"/>
        </w:rPr>
        <w:t>40.9</w:t>
      </w:r>
      <w:r w:rsidR="000C6E70">
        <w:rPr>
          <w:rFonts w:ascii="仿宋" w:eastAsia="仿宋" w:hAnsi="Times New Roman" w:cs="仿宋" w:hint="eastAsia"/>
          <w:color w:val="000000"/>
          <w:sz w:val="32"/>
          <w:szCs w:val="32"/>
        </w:rPr>
        <w:t>万元，下降</w:t>
      </w:r>
      <w:r w:rsidR="002254DC">
        <w:rPr>
          <w:rFonts w:ascii="仿宋" w:eastAsia="仿宋" w:hAnsi="Times New Roman" w:cs="仿宋" w:hint="eastAsia"/>
          <w:color w:val="000000"/>
          <w:sz w:val="32"/>
          <w:szCs w:val="32"/>
        </w:rPr>
        <w:t>1.53</w:t>
      </w:r>
      <w:r w:rsidR="000C6E70">
        <w:rPr>
          <w:rFonts w:ascii="仿宋" w:eastAsia="仿宋" w:hAnsi="Times New Roman" w:cs="仿宋" w:hint="eastAsia"/>
          <w:color w:val="000000"/>
          <w:sz w:val="32"/>
          <w:szCs w:val="32"/>
        </w:rPr>
        <w:t>%。</w:t>
      </w:r>
      <w:r w:rsidRPr="006C773D">
        <w:rPr>
          <w:rFonts w:ascii="仿宋" w:eastAsia="仿宋" w:hAnsi="Times New Roman" w:cs="仿宋" w:hint="eastAsia"/>
          <w:color w:val="000000"/>
          <w:sz w:val="32"/>
          <w:szCs w:val="32"/>
        </w:rPr>
        <w:t>主要</w:t>
      </w:r>
      <w:r w:rsidR="002254DC">
        <w:rPr>
          <w:rFonts w:ascii="仿宋" w:eastAsia="仿宋" w:hAnsi="Times New Roman" w:cs="仿宋" w:hint="eastAsia"/>
          <w:color w:val="000000"/>
          <w:sz w:val="32"/>
          <w:szCs w:val="32"/>
        </w:rPr>
        <w:t>是教职工人数变动影响</w:t>
      </w:r>
      <w:r w:rsidR="000C6E70">
        <w:rPr>
          <w:rFonts w:ascii="仿宋" w:eastAsia="仿宋" w:hAnsi="Times New Roman" w:cs="仿宋" w:hint="eastAsia"/>
          <w:color w:val="000000"/>
          <w:sz w:val="32"/>
          <w:szCs w:val="32"/>
        </w:rPr>
        <w:t>。</w:t>
      </w:r>
    </w:p>
    <w:p w:rsidR="000C6E70" w:rsidRDefault="00925388" w:rsidP="000C6E70">
      <w:pPr>
        <w:autoSpaceDE w:val="0"/>
        <w:autoSpaceDN w:val="0"/>
        <w:adjustRightInd w:val="0"/>
        <w:spacing w:line="560" w:lineRule="exact"/>
        <w:ind w:firstLine="480"/>
        <w:rPr>
          <w:rFonts w:ascii="仿宋" w:eastAsia="仿宋" w:hAnsi="Times New Roman" w:cs="仿宋"/>
          <w:color w:val="000000"/>
          <w:sz w:val="32"/>
          <w:szCs w:val="32"/>
        </w:rPr>
      </w:pPr>
      <w:r>
        <w:rPr>
          <w:rFonts w:ascii="仿宋" w:eastAsia="仿宋" w:hAnsi="Times New Roman" w:cs="仿宋" w:hint="eastAsia"/>
          <w:color w:val="000000"/>
          <w:sz w:val="32"/>
          <w:szCs w:val="32"/>
        </w:rPr>
        <w:t>1</w:t>
      </w:r>
      <w:r w:rsidR="0002067B">
        <w:rPr>
          <w:rFonts w:ascii="仿宋" w:eastAsia="仿宋" w:hAnsi="Times New Roman" w:cs="仿宋" w:hint="eastAsia"/>
          <w:color w:val="000000"/>
          <w:sz w:val="32"/>
          <w:szCs w:val="32"/>
        </w:rPr>
        <w:t>3</w:t>
      </w:r>
      <w:r w:rsidR="007C049A" w:rsidRPr="006C773D">
        <w:rPr>
          <w:rFonts w:ascii="仿宋" w:eastAsia="仿宋" w:hAnsi="Times New Roman" w:cs="仿宋" w:hint="eastAsia"/>
          <w:color w:val="000000"/>
          <w:sz w:val="32"/>
          <w:szCs w:val="32"/>
        </w:rPr>
        <w:t>、住房保障支出</w:t>
      </w:r>
      <w:r w:rsidR="00224DFF">
        <w:rPr>
          <w:rFonts w:ascii="仿宋" w:eastAsia="仿宋" w:hAnsi="Times New Roman" w:cs="仿宋" w:hint="eastAsia"/>
          <w:color w:val="000000"/>
          <w:sz w:val="32"/>
          <w:szCs w:val="32"/>
        </w:rPr>
        <w:t>（类）</w:t>
      </w:r>
      <w:r w:rsidR="007C049A" w:rsidRPr="006C773D">
        <w:rPr>
          <w:rFonts w:ascii="仿宋" w:eastAsia="仿宋" w:hAnsi="Times New Roman" w:cs="仿宋" w:hint="eastAsia"/>
          <w:color w:val="000000"/>
          <w:sz w:val="32"/>
          <w:szCs w:val="32"/>
        </w:rPr>
        <w:t>住房改革支出</w:t>
      </w:r>
      <w:r w:rsidR="00224DFF">
        <w:rPr>
          <w:rFonts w:ascii="仿宋" w:eastAsia="仿宋" w:hAnsi="Times New Roman" w:cs="仿宋" w:hint="eastAsia"/>
          <w:color w:val="000000"/>
          <w:sz w:val="32"/>
          <w:szCs w:val="32"/>
        </w:rPr>
        <w:t>（款）</w:t>
      </w:r>
      <w:r w:rsidR="007C049A" w:rsidRPr="006C773D">
        <w:rPr>
          <w:rFonts w:ascii="仿宋" w:eastAsia="仿宋" w:hAnsi="Times New Roman" w:cs="仿宋" w:hint="eastAsia"/>
          <w:color w:val="000000"/>
          <w:sz w:val="32"/>
          <w:szCs w:val="32"/>
        </w:rPr>
        <w:t>购房补贴</w:t>
      </w:r>
      <w:r w:rsidR="00224DFF">
        <w:rPr>
          <w:rFonts w:ascii="仿宋" w:eastAsia="仿宋" w:hAnsi="Times New Roman" w:cs="仿宋" w:hint="eastAsia"/>
          <w:color w:val="000000"/>
          <w:sz w:val="32"/>
          <w:szCs w:val="32"/>
        </w:rPr>
        <w:t>（项）事务支出</w:t>
      </w:r>
      <w:r w:rsidR="007C049A">
        <w:rPr>
          <w:rFonts w:ascii="仿宋" w:eastAsia="仿宋" w:hAnsi="Times New Roman" w:cs="仿宋" w:hint="eastAsia"/>
          <w:color w:val="000000"/>
          <w:sz w:val="32"/>
          <w:szCs w:val="32"/>
        </w:rPr>
        <w:t>529.23</w:t>
      </w:r>
      <w:r w:rsidR="007C049A" w:rsidRPr="006C773D">
        <w:rPr>
          <w:rFonts w:ascii="仿宋" w:eastAsia="仿宋" w:hAnsi="Times New Roman" w:cs="仿宋" w:hint="eastAsia"/>
          <w:color w:val="000000"/>
          <w:sz w:val="32"/>
          <w:szCs w:val="32"/>
        </w:rPr>
        <w:t>万元，</w:t>
      </w:r>
      <w:r w:rsidR="000C6E70">
        <w:rPr>
          <w:rFonts w:ascii="仿宋" w:eastAsia="仿宋" w:hAnsi="Times New Roman" w:cs="仿宋" w:hint="eastAsia"/>
          <w:color w:val="000000"/>
          <w:sz w:val="32"/>
          <w:szCs w:val="32"/>
        </w:rPr>
        <w:t>比年初预算增加</w:t>
      </w:r>
      <w:r w:rsidR="002254DC">
        <w:rPr>
          <w:rFonts w:ascii="仿宋" w:eastAsia="仿宋" w:hAnsi="Times New Roman" w:cs="仿宋" w:hint="eastAsia"/>
          <w:color w:val="000000"/>
          <w:sz w:val="32"/>
          <w:szCs w:val="32"/>
        </w:rPr>
        <w:t>474.23</w:t>
      </w:r>
      <w:r w:rsidR="000C6E70">
        <w:rPr>
          <w:rFonts w:ascii="仿宋" w:eastAsia="仿宋" w:hAnsi="Times New Roman" w:cs="仿宋" w:hint="eastAsia"/>
          <w:color w:val="000000"/>
          <w:sz w:val="32"/>
          <w:szCs w:val="32"/>
        </w:rPr>
        <w:t>万元，增长</w:t>
      </w:r>
      <w:r w:rsidR="002254DC">
        <w:rPr>
          <w:rFonts w:ascii="仿宋" w:eastAsia="仿宋" w:hAnsi="Times New Roman" w:cs="仿宋" w:hint="eastAsia"/>
          <w:color w:val="000000"/>
          <w:sz w:val="32"/>
          <w:szCs w:val="32"/>
        </w:rPr>
        <w:t>862.24</w:t>
      </w:r>
      <w:r w:rsidR="000C6E70">
        <w:rPr>
          <w:rFonts w:ascii="仿宋" w:eastAsia="仿宋" w:hAnsi="Times New Roman" w:cs="仿宋" w:hint="eastAsia"/>
          <w:color w:val="000000"/>
          <w:sz w:val="32"/>
          <w:szCs w:val="32"/>
        </w:rPr>
        <w:t>%。</w:t>
      </w:r>
      <w:r w:rsidRPr="006C773D">
        <w:rPr>
          <w:rFonts w:ascii="仿宋" w:eastAsia="仿宋" w:hAnsi="Times New Roman" w:cs="仿宋" w:hint="eastAsia"/>
          <w:color w:val="000000"/>
          <w:sz w:val="32"/>
          <w:szCs w:val="32"/>
        </w:rPr>
        <w:t>主要</w:t>
      </w:r>
      <w:r w:rsidR="002254DC">
        <w:rPr>
          <w:rFonts w:ascii="仿宋" w:eastAsia="仿宋" w:hAnsi="Times New Roman" w:cs="仿宋" w:hint="eastAsia"/>
          <w:color w:val="000000"/>
          <w:sz w:val="32"/>
          <w:szCs w:val="32"/>
        </w:rPr>
        <w:t>是当年安排预算增加</w:t>
      </w:r>
      <w:r w:rsidRPr="006C773D">
        <w:rPr>
          <w:rFonts w:ascii="仿宋" w:eastAsia="仿宋" w:hAnsi="Times New Roman" w:cs="仿宋" w:hint="eastAsia"/>
          <w:color w:val="000000"/>
          <w:sz w:val="32"/>
          <w:szCs w:val="32"/>
        </w:rPr>
        <w:t>单位教职工</w:t>
      </w:r>
      <w:r w:rsidR="002254DC">
        <w:rPr>
          <w:rFonts w:ascii="仿宋" w:eastAsia="仿宋" w:hAnsi="Times New Roman" w:cs="仿宋" w:hint="eastAsia"/>
          <w:color w:val="000000"/>
          <w:sz w:val="32"/>
          <w:szCs w:val="32"/>
        </w:rPr>
        <w:t>一次性住房补贴</w:t>
      </w:r>
      <w:r w:rsidR="000C6E70">
        <w:rPr>
          <w:rFonts w:ascii="仿宋" w:eastAsia="仿宋" w:hAnsi="Times New Roman" w:cs="仿宋" w:hint="eastAsia"/>
          <w:color w:val="000000"/>
          <w:sz w:val="32"/>
          <w:szCs w:val="32"/>
        </w:rPr>
        <w:t>。</w:t>
      </w:r>
    </w:p>
    <w:p w:rsidR="004132F1" w:rsidRDefault="004132F1" w:rsidP="00D97448">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（六）一般公共预算财政拨款基本支出情况</w:t>
      </w:r>
    </w:p>
    <w:p w:rsidR="004132F1" w:rsidRPr="00BB1A58" w:rsidRDefault="004132F1" w:rsidP="00D97448">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2016年度度一般公共预算财政拨款基本支出</w:t>
      </w:r>
      <w:r w:rsidR="007C049A">
        <w:rPr>
          <w:rFonts w:ascii="仿宋" w:eastAsia="仿宋" w:hAnsi="Times New Roman" w:cs="仿宋" w:hint="eastAsia"/>
          <w:color w:val="000000"/>
          <w:sz w:val="32"/>
          <w:szCs w:val="32"/>
        </w:rPr>
        <w:t>29380.36</w:t>
      </w:r>
      <w:r>
        <w:rPr>
          <w:rFonts w:ascii="仿宋" w:eastAsia="仿宋" w:hAnsi="Times New Roman" w:cs="仿宋" w:hint="eastAsia"/>
          <w:color w:val="000000"/>
          <w:sz w:val="32"/>
          <w:szCs w:val="32"/>
        </w:rPr>
        <w:t>万元。其中：人员经费</w:t>
      </w:r>
      <w:r w:rsidR="007C049A">
        <w:rPr>
          <w:rFonts w:ascii="仿宋" w:eastAsia="仿宋" w:hAnsi="Times New Roman" w:cs="仿宋" w:hint="eastAsia"/>
          <w:color w:val="000000"/>
          <w:sz w:val="32"/>
          <w:szCs w:val="32"/>
        </w:rPr>
        <w:t>28914.79</w:t>
      </w:r>
      <w:r>
        <w:rPr>
          <w:rFonts w:ascii="仿宋" w:eastAsia="仿宋" w:hAnsi="Times New Roman" w:cs="仿宋" w:hint="eastAsia"/>
          <w:color w:val="000000"/>
          <w:sz w:val="32"/>
          <w:szCs w:val="32"/>
        </w:rPr>
        <w:t>万元，包括</w:t>
      </w:r>
      <w:r w:rsidR="007C049A">
        <w:rPr>
          <w:rFonts w:ascii="仿宋" w:eastAsia="仿宋" w:hAnsi="Times New Roman" w:cs="仿宋" w:hint="eastAsia"/>
          <w:color w:val="000000"/>
          <w:sz w:val="32"/>
          <w:szCs w:val="32"/>
        </w:rPr>
        <w:t>工资福利支出24071.29万元，对个人和家庭的补助4843.50元</w:t>
      </w:r>
      <w:r>
        <w:rPr>
          <w:rFonts w:ascii="仿宋" w:eastAsia="仿宋" w:hAnsi="Times New Roman" w:cs="仿宋" w:hint="eastAsia"/>
          <w:color w:val="000000"/>
          <w:sz w:val="32"/>
          <w:szCs w:val="32"/>
        </w:rPr>
        <w:t>；公用经费</w:t>
      </w:r>
      <w:r w:rsidR="007C049A">
        <w:rPr>
          <w:rFonts w:ascii="仿宋" w:eastAsia="仿宋" w:hAnsi="Times New Roman" w:cs="仿宋" w:hint="eastAsia"/>
          <w:color w:val="000000"/>
          <w:sz w:val="32"/>
          <w:szCs w:val="32"/>
        </w:rPr>
        <w:t>465.57</w:t>
      </w:r>
      <w:r>
        <w:rPr>
          <w:rFonts w:ascii="仿宋" w:eastAsia="仿宋" w:hAnsi="Times New Roman" w:cs="仿宋" w:hint="eastAsia"/>
          <w:color w:val="000000"/>
          <w:sz w:val="32"/>
          <w:szCs w:val="32"/>
        </w:rPr>
        <w:t>万元，包括</w:t>
      </w:r>
      <w:r w:rsidR="007C049A">
        <w:rPr>
          <w:rFonts w:ascii="仿宋" w:eastAsia="仿宋" w:hAnsi="Times New Roman" w:cs="仿宋" w:hint="eastAsia"/>
          <w:color w:val="000000"/>
          <w:sz w:val="32"/>
          <w:szCs w:val="32"/>
        </w:rPr>
        <w:t>商品和服务支出463.44万元，其他资本性支出2.14万元</w:t>
      </w:r>
      <w:r>
        <w:rPr>
          <w:rFonts w:ascii="仿宋" w:eastAsia="仿宋" w:hAnsi="Times New Roman" w:cs="仿宋" w:hint="eastAsia"/>
          <w:color w:val="000000"/>
          <w:sz w:val="32"/>
          <w:szCs w:val="32"/>
        </w:rPr>
        <w:t>。</w:t>
      </w:r>
    </w:p>
    <w:p w:rsidR="004132F1" w:rsidRDefault="007C049A" w:rsidP="00D97448">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（七）政府性基金预算财政拨款收入支出情况</w:t>
      </w:r>
    </w:p>
    <w:p w:rsidR="004132F1" w:rsidRPr="00120C66" w:rsidRDefault="004132F1" w:rsidP="00D97448">
      <w:pPr>
        <w:autoSpaceDE w:val="0"/>
        <w:autoSpaceDN w:val="0"/>
        <w:adjustRightInd w:val="0"/>
        <w:spacing w:line="560" w:lineRule="exact"/>
        <w:ind w:firstLineChars="200" w:firstLine="640"/>
        <w:rPr>
          <w:rFonts w:ascii="仿宋" w:eastAsia="仿宋" w:hAnsi="Times New Roman" w:cs="仿宋"/>
          <w:color w:val="000000"/>
          <w:sz w:val="32"/>
          <w:szCs w:val="32"/>
        </w:rPr>
      </w:pPr>
      <w:r w:rsidRPr="00120C66">
        <w:rPr>
          <w:rFonts w:ascii="仿宋" w:eastAsia="仿宋" w:hAnsi="Times New Roman" w:cs="仿宋"/>
          <w:color w:val="000000"/>
          <w:sz w:val="32"/>
          <w:szCs w:val="32"/>
        </w:rPr>
        <w:t xml:space="preserve">2016 </w:t>
      </w:r>
      <w:r w:rsidRPr="00120C66">
        <w:rPr>
          <w:rFonts w:ascii="仿宋" w:eastAsia="仿宋" w:hAnsi="Times New Roman" w:cs="仿宋" w:hint="eastAsia"/>
          <w:color w:val="000000"/>
          <w:sz w:val="32"/>
          <w:szCs w:val="32"/>
        </w:rPr>
        <w:t>年度政府性基金预算年初结转</w:t>
      </w:r>
      <w:r w:rsidR="007C049A">
        <w:rPr>
          <w:rFonts w:ascii="仿宋" w:eastAsia="仿宋" w:hAnsi="Times New Roman" w:cs="仿宋" w:hint="eastAsia"/>
          <w:color w:val="000000"/>
          <w:sz w:val="32"/>
          <w:szCs w:val="32"/>
        </w:rPr>
        <w:t>2410.11</w:t>
      </w:r>
      <w:r w:rsidRPr="00120C66">
        <w:rPr>
          <w:rFonts w:ascii="仿宋" w:eastAsia="仿宋" w:hAnsi="Times New Roman" w:cs="仿宋" w:hint="eastAsia"/>
          <w:color w:val="000000"/>
          <w:sz w:val="32"/>
          <w:szCs w:val="32"/>
        </w:rPr>
        <w:t>万元，本年收入</w:t>
      </w:r>
      <w:r w:rsidR="007C049A">
        <w:rPr>
          <w:rFonts w:ascii="仿宋" w:eastAsia="仿宋" w:hAnsi="Times New Roman" w:cs="仿宋" w:hint="eastAsia"/>
          <w:color w:val="000000"/>
          <w:sz w:val="32"/>
          <w:szCs w:val="32"/>
        </w:rPr>
        <w:t>9642.50</w:t>
      </w:r>
      <w:r w:rsidRPr="00120C66">
        <w:rPr>
          <w:rFonts w:ascii="仿宋" w:eastAsia="仿宋" w:hAnsi="Times New Roman" w:cs="仿宋" w:hint="eastAsia"/>
          <w:color w:val="000000"/>
          <w:sz w:val="32"/>
          <w:szCs w:val="32"/>
        </w:rPr>
        <w:t>万元，本年支出</w:t>
      </w:r>
      <w:r w:rsidR="007C049A">
        <w:rPr>
          <w:rFonts w:ascii="仿宋" w:eastAsia="仿宋" w:hAnsi="Times New Roman" w:cs="仿宋" w:hint="eastAsia"/>
          <w:color w:val="000000"/>
          <w:sz w:val="32"/>
          <w:szCs w:val="32"/>
        </w:rPr>
        <w:t>9642.50</w:t>
      </w:r>
      <w:r w:rsidRPr="00120C66">
        <w:rPr>
          <w:rFonts w:ascii="仿宋" w:eastAsia="仿宋" w:hAnsi="Times New Roman" w:cs="仿宋" w:hint="eastAsia"/>
          <w:color w:val="000000"/>
          <w:sz w:val="32"/>
          <w:szCs w:val="32"/>
        </w:rPr>
        <w:t>万元，年末结转</w:t>
      </w:r>
      <w:r w:rsidR="007C049A">
        <w:rPr>
          <w:rFonts w:ascii="仿宋" w:eastAsia="仿宋" w:hAnsi="Times New Roman" w:cs="仿宋" w:hint="eastAsia"/>
          <w:color w:val="000000"/>
          <w:sz w:val="32"/>
          <w:szCs w:val="32"/>
        </w:rPr>
        <w:t>2410.11</w:t>
      </w:r>
      <w:r w:rsidRPr="00120C66">
        <w:rPr>
          <w:rFonts w:ascii="仿宋" w:eastAsia="仿宋" w:hAnsi="Times New Roman" w:cs="仿宋" w:hint="eastAsia"/>
          <w:color w:val="000000"/>
          <w:sz w:val="32"/>
          <w:szCs w:val="32"/>
        </w:rPr>
        <w:t>万</w:t>
      </w:r>
      <w:r w:rsidRPr="00120C66">
        <w:rPr>
          <w:rFonts w:ascii="仿宋" w:eastAsia="仿宋" w:hAnsi="Times New Roman" w:cs="仿宋" w:hint="eastAsia"/>
          <w:color w:val="000000"/>
          <w:sz w:val="32"/>
          <w:szCs w:val="32"/>
        </w:rPr>
        <w:lastRenderedPageBreak/>
        <w:t>元</w:t>
      </w:r>
      <w:r>
        <w:rPr>
          <w:rFonts w:ascii="仿宋" w:eastAsia="仿宋" w:hAnsi="Times New Roman" w:cs="仿宋" w:hint="eastAsia"/>
          <w:color w:val="000000"/>
          <w:sz w:val="32"/>
          <w:szCs w:val="32"/>
        </w:rPr>
        <w:t>。支出具体情况如下：</w:t>
      </w:r>
    </w:p>
    <w:p w:rsidR="00925388" w:rsidRDefault="004132F1" w:rsidP="00D97448">
      <w:pPr>
        <w:autoSpaceDE w:val="0"/>
        <w:autoSpaceDN w:val="0"/>
        <w:adjustRightInd w:val="0"/>
        <w:spacing w:line="560" w:lineRule="exact"/>
        <w:ind w:firstLineChars="200" w:firstLine="640"/>
        <w:rPr>
          <w:rFonts w:ascii="仿宋" w:eastAsia="仿宋" w:hAnsi="Times New Roman" w:cs="仿宋"/>
          <w:color w:val="000000"/>
          <w:sz w:val="32"/>
          <w:szCs w:val="32"/>
        </w:rPr>
      </w:pPr>
      <w:r w:rsidRPr="00FF3C3B">
        <w:rPr>
          <w:rFonts w:ascii="仿宋" w:eastAsia="仿宋" w:hAnsi="Times New Roman" w:cs="仿宋"/>
          <w:color w:val="000000"/>
          <w:sz w:val="32"/>
          <w:szCs w:val="32"/>
        </w:rPr>
        <w:t>1</w:t>
      </w:r>
      <w:r w:rsidR="007C049A">
        <w:rPr>
          <w:rFonts w:ascii="仿宋" w:eastAsia="仿宋" w:hAnsi="Times New Roman" w:cs="仿宋" w:hint="eastAsia"/>
          <w:color w:val="000000"/>
          <w:sz w:val="32"/>
          <w:szCs w:val="32"/>
        </w:rPr>
        <w:t>、</w:t>
      </w:r>
      <w:r w:rsidR="007C049A" w:rsidRPr="000C6E70">
        <w:rPr>
          <w:rFonts w:ascii="仿宋" w:eastAsia="仿宋" w:hAnsi="Times New Roman" w:cs="仿宋" w:hint="eastAsia"/>
          <w:color w:val="000000"/>
          <w:sz w:val="32"/>
          <w:szCs w:val="32"/>
        </w:rPr>
        <w:t>城乡社区支出</w:t>
      </w:r>
      <w:r w:rsidR="00224DFF">
        <w:rPr>
          <w:rFonts w:ascii="仿宋" w:eastAsia="仿宋" w:hAnsi="Times New Roman" w:cs="仿宋" w:hint="eastAsia"/>
          <w:color w:val="000000"/>
          <w:sz w:val="32"/>
          <w:szCs w:val="32"/>
        </w:rPr>
        <w:t>（类）</w:t>
      </w:r>
      <w:r w:rsidR="007C049A" w:rsidRPr="000C6E70">
        <w:rPr>
          <w:rFonts w:ascii="仿宋" w:eastAsia="仿宋" w:hAnsi="Times New Roman" w:cs="仿宋" w:hint="eastAsia"/>
          <w:color w:val="000000"/>
          <w:sz w:val="32"/>
          <w:szCs w:val="32"/>
        </w:rPr>
        <w:t>国有土地使用权出让收入安排的支出</w:t>
      </w:r>
      <w:r w:rsidR="00224DFF">
        <w:rPr>
          <w:rFonts w:ascii="仿宋" w:eastAsia="仿宋" w:hAnsi="Times New Roman" w:cs="仿宋" w:hint="eastAsia"/>
          <w:color w:val="000000"/>
          <w:sz w:val="32"/>
          <w:szCs w:val="32"/>
        </w:rPr>
        <w:t>（款）</w:t>
      </w:r>
      <w:r w:rsidR="007C049A" w:rsidRPr="000C6E70">
        <w:rPr>
          <w:rFonts w:ascii="仿宋" w:eastAsia="仿宋" w:hAnsi="Times New Roman" w:cs="仿宋" w:hint="eastAsia"/>
          <w:color w:val="000000"/>
          <w:sz w:val="32"/>
          <w:szCs w:val="32"/>
        </w:rPr>
        <w:t>其他国有土地使用权出让收入安排的支出</w:t>
      </w:r>
      <w:r w:rsidR="00224DFF">
        <w:rPr>
          <w:rFonts w:ascii="仿宋" w:eastAsia="仿宋" w:hAnsi="Times New Roman" w:cs="仿宋" w:hint="eastAsia"/>
          <w:color w:val="000000"/>
          <w:sz w:val="32"/>
          <w:szCs w:val="32"/>
        </w:rPr>
        <w:t>（项）事务支出</w:t>
      </w:r>
      <w:r w:rsidR="007C049A" w:rsidRPr="000C6E70">
        <w:rPr>
          <w:rFonts w:ascii="仿宋" w:eastAsia="仿宋" w:hAnsi="Times New Roman" w:cs="仿宋" w:hint="eastAsia"/>
          <w:color w:val="000000"/>
          <w:sz w:val="32"/>
          <w:szCs w:val="32"/>
        </w:rPr>
        <w:t>5882.53万元，</w:t>
      </w:r>
      <w:r>
        <w:rPr>
          <w:rFonts w:ascii="仿宋" w:eastAsia="仿宋" w:hAnsi="Times New Roman" w:cs="仿宋" w:hint="eastAsia"/>
          <w:color w:val="000000"/>
          <w:sz w:val="32"/>
          <w:szCs w:val="32"/>
        </w:rPr>
        <w:t>比年初预算增加</w:t>
      </w:r>
      <w:r w:rsidR="00ED1767">
        <w:rPr>
          <w:rFonts w:ascii="仿宋" w:eastAsia="仿宋" w:hAnsi="Times New Roman" w:cs="仿宋" w:hint="eastAsia"/>
          <w:color w:val="000000"/>
          <w:sz w:val="32"/>
          <w:szCs w:val="32"/>
        </w:rPr>
        <w:t>5882.53</w:t>
      </w:r>
      <w:r>
        <w:rPr>
          <w:rFonts w:ascii="仿宋" w:eastAsia="仿宋" w:hAnsi="Times New Roman" w:cs="仿宋" w:hint="eastAsia"/>
          <w:color w:val="000000"/>
          <w:sz w:val="32"/>
          <w:szCs w:val="32"/>
        </w:rPr>
        <w:t>万元。</w:t>
      </w:r>
      <w:r w:rsidR="00925388" w:rsidRPr="000C6E70">
        <w:rPr>
          <w:rFonts w:ascii="仿宋" w:eastAsia="仿宋" w:hAnsi="Times New Roman" w:cs="仿宋" w:hint="eastAsia"/>
          <w:color w:val="000000"/>
          <w:sz w:val="32"/>
          <w:szCs w:val="32"/>
        </w:rPr>
        <w:t>主要用于科技综合楼等基建项目支出等</w:t>
      </w:r>
      <w:r w:rsidR="00925388">
        <w:rPr>
          <w:rFonts w:ascii="仿宋" w:eastAsia="仿宋" w:hAnsi="Times New Roman" w:cs="仿宋" w:hint="eastAsia"/>
          <w:color w:val="000000"/>
          <w:sz w:val="32"/>
          <w:szCs w:val="32"/>
        </w:rPr>
        <w:t>。</w:t>
      </w:r>
    </w:p>
    <w:p w:rsidR="004132F1" w:rsidRPr="00886526" w:rsidRDefault="004132F1" w:rsidP="00D97448">
      <w:pPr>
        <w:autoSpaceDE w:val="0"/>
        <w:autoSpaceDN w:val="0"/>
        <w:adjustRightInd w:val="0"/>
        <w:spacing w:line="560" w:lineRule="exact"/>
        <w:ind w:firstLineChars="200" w:firstLine="640"/>
        <w:rPr>
          <w:rFonts w:ascii="仿宋" w:eastAsia="仿宋" w:hAnsi="Times New Roman" w:cs="仿宋"/>
          <w:color w:val="FF0000"/>
          <w:sz w:val="32"/>
          <w:szCs w:val="32"/>
        </w:rPr>
      </w:pPr>
      <w:r w:rsidRPr="00886526">
        <w:rPr>
          <w:rFonts w:ascii="仿宋" w:eastAsia="仿宋" w:hAnsi="Times New Roman" w:cs="仿宋"/>
          <w:color w:val="000000"/>
          <w:sz w:val="32"/>
          <w:szCs w:val="32"/>
        </w:rPr>
        <w:t>2</w:t>
      </w:r>
      <w:r w:rsidR="007C049A" w:rsidRPr="000C6E70">
        <w:rPr>
          <w:rFonts w:ascii="仿宋" w:eastAsia="仿宋" w:hAnsi="Times New Roman" w:cs="仿宋" w:hint="eastAsia"/>
          <w:color w:val="000000"/>
          <w:sz w:val="32"/>
          <w:szCs w:val="32"/>
        </w:rPr>
        <w:t>、其他支出</w:t>
      </w:r>
      <w:r w:rsidR="00224DFF">
        <w:rPr>
          <w:rFonts w:ascii="仿宋" w:eastAsia="仿宋" w:hAnsi="Times New Roman" w:cs="仿宋" w:hint="eastAsia"/>
          <w:color w:val="000000"/>
          <w:sz w:val="32"/>
          <w:szCs w:val="32"/>
        </w:rPr>
        <w:t>（类）</w:t>
      </w:r>
      <w:r w:rsidR="007C049A" w:rsidRPr="000C6E70">
        <w:rPr>
          <w:rFonts w:ascii="仿宋" w:eastAsia="仿宋" w:hAnsi="Times New Roman" w:cs="仿宋" w:hint="eastAsia"/>
          <w:color w:val="000000"/>
          <w:sz w:val="32"/>
          <w:szCs w:val="32"/>
        </w:rPr>
        <w:t>其他政府性基金及对应专项债务收入安排的支出</w:t>
      </w:r>
      <w:r w:rsidR="00224DFF">
        <w:rPr>
          <w:rFonts w:ascii="仿宋" w:eastAsia="仿宋" w:hAnsi="Times New Roman" w:cs="仿宋" w:hint="eastAsia"/>
          <w:color w:val="000000"/>
          <w:sz w:val="32"/>
          <w:szCs w:val="32"/>
        </w:rPr>
        <w:t>（款）</w:t>
      </w:r>
      <w:r w:rsidR="007C049A" w:rsidRPr="000C6E70">
        <w:rPr>
          <w:rFonts w:ascii="仿宋" w:eastAsia="仿宋" w:hAnsi="Times New Roman" w:cs="仿宋" w:hint="eastAsia"/>
          <w:color w:val="000000"/>
          <w:sz w:val="32"/>
          <w:szCs w:val="32"/>
        </w:rPr>
        <w:t>其他政府性基金及对应专项债务收入安排的支出</w:t>
      </w:r>
      <w:r w:rsidR="00224DFF">
        <w:rPr>
          <w:rFonts w:ascii="仿宋" w:eastAsia="仿宋" w:hAnsi="Times New Roman" w:cs="仿宋" w:hint="eastAsia"/>
          <w:color w:val="000000"/>
          <w:sz w:val="32"/>
          <w:szCs w:val="32"/>
        </w:rPr>
        <w:t>（项）事务支出</w:t>
      </w:r>
      <w:r w:rsidR="007C049A" w:rsidRPr="000C6E70">
        <w:rPr>
          <w:rFonts w:ascii="仿宋" w:eastAsia="仿宋" w:hAnsi="Times New Roman" w:cs="仿宋" w:hint="eastAsia"/>
          <w:color w:val="000000"/>
          <w:sz w:val="32"/>
          <w:szCs w:val="32"/>
        </w:rPr>
        <w:t>3759.98万元，</w:t>
      </w:r>
      <w:r>
        <w:rPr>
          <w:rFonts w:ascii="仿宋" w:eastAsia="仿宋" w:hAnsi="Times New Roman" w:cs="仿宋" w:hint="eastAsia"/>
          <w:color w:val="000000"/>
          <w:sz w:val="32"/>
          <w:szCs w:val="32"/>
        </w:rPr>
        <w:t>比年初预算增加</w:t>
      </w:r>
      <w:r w:rsidR="00FC0B8F">
        <w:rPr>
          <w:rFonts w:ascii="仿宋" w:eastAsia="仿宋" w:hAnsi="Times New Roman" w:cs="仿宋" w:hint="eastAsia"/>
          <w:color w:val="000000"/>
          <w:sz w:val="32"/>
          <w:szCs w:val="32"/>
        </w:rPr>
        <w:t>3759.98</w:t>
      </w:r>
      <w:r>
        <w:rPr>
          <w:rFonts w:ascii="仿宋" w:eastAsia="仿宋" w:hAnsi="Times New Roman" w:cs="仿宋" w:hint="eastAsia"/>
          <w:color w:val="000000"/>
          <w:sz w:val="32"/>
          <w:szCs w:val="32"/>
        </w:rPr>
        <w:t>万元。</w:t>
      </w:r>
      <w:r w:rsidR="00925388" w:rsidRPr="000C6E70">
        <w:rPr>
          <w:rFonts w:ascii="仿宋" w:eastAsia="仿宋" w:hAnsi="Times New Roman" w:cs="仿宋" w:hint="eastAsia"/>
          <w:color w:val="000000"/>
          <w:sz w:val="32"/>
          <w:szCs w:val="32"/>
        </w:rPr>
        <w:t>主要</w:t>
      </w:r>
      <w:r w:rsidR="005C18E6">
        <w:rPr>
          <w:rFonts w:ascii="仿宋" w:eastAsia="仿宋" w:hAnsi="Times New Roman" w:cs="仿宋" w:hint="eastAsia"/>
          <w:color w:val="000000"/>
          <w:sz w:val="32"/>
          <w:szCs w:val="32"/>
        </w:rPr>
        <w:t>是</w:t>
      </w:r>
      <w:r w:rsidR="00ED1767">
        <w:rPr>
          <w:rFonts w:ascii="仿宋" w:eastAsia="仿宋" w:hAnsi="Times New Roman" w:cs="仿宋" w:hint="eastAsia"/>
          <w:color w:val="000000"/>
          <w:sz w:val="32"/>
          <w:szCs w:val="32"/>
        </w:rPr>
        <w:t>国家励志奖学金、国家助学金</w:t>
      </w:r>
      <w:r w:rsidR="00FC0B8F">
        <w:rPr>
          <w:rFonts w:ascii="仿宋" w:eastAsia="仿宋" w:hAnsi="Times New Roman" w:cs="仿宋" w:hint="eastAsia"/>
          <w:color w:val="000000"/>
          <w:sz w:val="32"/>
          <w:szCs w:val="32"/>
        </w:rPr>
        <w:t>市补经费</w:t>
      </w:r>
      <w:r w:rsidR="00ED1767">
        <w:rPr>
          <w:rFonts w:ascii="仿宋" w:eastAsia="仿宋" w:hAnsi="Times New Roman" w:cs="仿宋" w:hint="eastAsia"/>
          <w:color w:val="000000"/>
          <w:sz w:val="32"/>
          <w:szCs w:val="32"/>
        </w:rPr>
        <w:t>的发放、</w:t>
      </w:r>
      <w:r w:rsidR="00ED1767" w:rsidRPr="00D432C3">
        <w:rPr>
          <w:rFonts w:ascii="仿宋" w:eastAsia="仿宋" w:hAnsi="Times New Roman" w:cs="仿宋" w:hint="eastAsia"/>
          <w:color w:val="000000"/>
          <w:sz w:val="32"/>
          <w:szCs w:val="32"/>
        </w:rPr>
        <w:t>市属高校学生食堂伙食补贴经费</w:t>
      </w:r>
      <w:r w:rsidR="00FC0B8F">
        <w:rPr>
          <w:rFonts w:ascii="仿宋" w:eastAsia="仿宋" w:hAnsi="Times New Roman" w:cs="仿宋" w:hint="eastAsia"/>
          <w:color w:val="000000"/>
          <w:sz w:val="32"/>
          <w:szCs w:val="32"/>
        </w:rPr>
        <w:t>、科研课题经费</w:t>
      </w:r>
      <w:r w:rsidR="00ED1767">
        <w:rPr>
          <w:rFonts w:ascii="仿宋" w:eastAsia="仿宋" w:hAnsi="Times New Roman" w:cs="仿宋" w:hint="eastAsia"/>
          <w:color w:val="000000"/>
          <w:sz w:val="32"/>
          <w:szCs w:val="32"/>
        </w:rPr>
        <w:t>及国家级科研市补配套的支出</w:t>
      </w:r>
      <w:r w:rsidR="00ED1767" w:rsidRPr="006C773D">
        <w:rPr>
          <w:rFonts w:ascii="仿宋" w:eastAsia="仿宋" w:hAnsi="Times New Roman" w:cs="仿宋" w:hint="eastAsia"/>
          <w:color w:val="000000"/>
          <w:sz w:val="32"/>
          <w:szCs w:val="32"/>
        </w:rPr>
        <w:t>。</w:t>
      </w:r>
    </w:p>
    <w:p w:rsidR="004132F1" w:rsidRDefault="004132F1" w:rsidP="00D97448">
      <w:pPr>
        <w:autoSpaceDE w:val="0"/>
        <w:autoSpaceDN w:val="0"/>
        <w:adjustRightInd w:val="0"/>
        <w:spacing w:line="560" w:lineRule="exact"/>
        <w:ind w:firstLineChars="200" w:firstLine="640"/>
        <w:rPr>
          <w:rFonts w:ascii="仿宋" w:eastAsia="仿宋" w:hAnsi="Times New Roman" w:cs="仿宋"/>
          <w:color w:val="000000"/>
          <w:sz w:val="32"/>
          <w:szCs w:val="32"/>
        </w:rPr>
      </w:pPr>
      <w:r>
        <w:rPr>
          <w:rFonts w:ascii="仿宋" w:eastAsia="仿宋" w:hAnsi="Times New Roman" w:cs="仿宋" w:hint="eastAsia"/>
          <w:color w:val="000000"/>
          <w:sz w:val="32"/>
          <w:szCs w:val="32"/>
        </w:rPr>
        <w:t>（八）</w:t>
      </w:r>
      <w:r>
        <w:rPr>
          <w:rFonts w:ascii="仿宋" w:eastAsia="仿宋" w:hAnsi="Times New Roman" w:cs="仿宋"/>
          <w:color w:val="000000"/>
          <w:sz w:val="32"/>
          <w:szCs w:val="32"/>
        </w:rPr>
        <w:t>“</w:t>
      </w:r>
      <w:r>
        <w:rPr>
          <w:rFonts w:ascii="仿宋" w:eastAsia="仿宋" w:hAnsi="Times New Roman" w:cs="仿宋" w:hint="eastAsia"/>
          <w:color w:val="000000"/>
          <w:sz w:val="32"/>
          <w:szCs w:val="32"/>
        </w:rPr>
        <w:t>三公</w:t>
      </w:r>
      <w:r>
        <w:rPr>
          <w:rFonts w:ascii="仿宋" w:eastAsia="仿宋" w:hAnsi="Times New Roman" w:cs="仿宋"/>
          <w:color w:val="000000"/>
          <w:sz w:val="32"/>
          <w:szCs w:val="32"/>
        </w:rPr>
        <w:t>”</w:t>
      </w:r>
      <w:r w:rsidR="00AF7BAD">
        <w:rPr>
          <w:rFonts w:ascii="仿宋" w:eastAsia="仿宋" w:hAnsi="Times New Roman" w:cs="仿宋" w:hint="eastAsia"/>
          <w:color w:val="000000"/>
          <w:sz w:val="32"/>
          <w:szCs w:val="32"/>
        </w:rPr>
        <w:t>经费决算情况</w:t>
      </w:r>
    </w:p>
    <w:p w:rsidR="004132F1" w:rsidRPr="00361F65" w:rsidRDefault="00D97448" w:rsidP="00D97448">
      <w:pPr>
        <w:autoSpaceDE w:val="0"/>
        <w:autoSpaceDN w:val="0"/>
        <w:adjustRightInd w:val="0"/>
        <w:spacing w:line="560" w:lineRule="exact"/>
        <w:ind w:firstLineChars="237" w:firstLine="758"/>
        <w:rPr>
          <w:rFonts w:ascii="仿宋" w:eastAsia="仿宋" w:hAnsi="Times New Roman" w:cs="仿宋"/>
          <w:sz w:val="30"/>
          <w:szCs w:val="30"/>
          <w:lang w:val="zh-CN"/>
        </w:rPr>
      </w:pPr>
      <w:r>
        <w:rPr>
          <w:rFonts w:ascii="仿宋" w:eastAsia="仿宋" w:hAnsi="Times New Roman" w:cs="仿宋" w:hint="eastAsia"/>
          <w:color w:val="000000"/>
          <w:sz w:val="32"/>
          <w:szCs w:val="32"/>
        </w:rPr>
        <w:t>1、</w:t>
      </w:r>
      <w:r w:rsidR="004132F1">
        <w:rPr>
          <w:rFonts w:ascii="仿宋" w:eastAsia="仿宋" w:hAnsi="Times New Roman" w:cs="仿宋" w:hint="eastAsia"/>
          <w:color w:val="000000"/>
          <w:sz w:val="32"/>
          <w:szCs w:val="32"/>
        </w:rPr>
        <w:t>因公出国（境）费用：</w:t>
      </w:r>
      <w:r w:rsidR="004132F1">
        <w:rPr>
          <w:rFonts w:ascii="仿宋" w:eastAsia="仿宋" w:hAnsi="Times New Roman" w:cs="仿宋" w:hint="eastAsia"/>
          <w:kern w:val="0"/>
          <w:sz w:val="32"/>
          <w:szCs w:val="32"/>
        </w:rPr>
        <w:t>根据外事部门安排的因公出国计划和实际工作需要，</w:t>
      </w:r>
      <w:r w:rsidR="004132F1">
        <w:rPr>
          <w:rFonts w:ascii="仿宋" w:eastAsia="仿宋" w:hAnsi="Times New Roman" w:cs="仿宋"/>
          <w:kern w:val="0"/>
          <w:sz w:val="32"/>
          <w:szCs w:val="32"/>
        </w:rPr>
        <w:t>2016年</w:t>
      </w:r>
      <w:r w:rsidR="004132F1">
        <w:rPr>
          <w:rFonts w:ascii="仿宋" w:eastAsia="仿宋" w:hAnsi="Times New Roman" w:cs="仿宋" w:hint="eastAsia"/>
          <w:kern w:val="0"/>
          <w:sz w:val="32"/>
          <w:szCs w:val="32"/>
        </w:rPr>
        <w:t>度因公出国（境）支出</w:t>
      </w:r>
      <w:r w:rsidR="007C049A">
        <w:rPr>
          <w:rFonts w:ascii="仿宋" w:eastAsia="仿宋" w:hAnsi="Times New Roman" w:cs="仿宋" w:hint="eastAsia"/>
          <w:kern w:val="0"/>
          <w:sz w:val="32"/>
          <w:szCs w:val="32"/>
        </w:rPr>
        <w:t>109.53</w:t>
      </w:r>
      <w:r w:rsidR="004132F1">
        <w:rPr>
          <w:rFonts w:ascii="仿宋" w:eastAsia="仿宋" w:hAnsi="Times New Roman" w:cs="仿宋" w:hint="eastAsia"/>
          <w:kern w:val="0"/>
          <w:sz w:val="32"/>
          <w:szCs w:val="32"/>
        </w:rPr>
        <w:t>万元，</w:t>
      </w:r>
      <w:r w:rsidR="00AF7BAD">
        <w:rPr>
          <w:rFonts w:ascii="仿宋" w:eastAsia="仿宋" w:hAnsi="Times New Roman" w:cs="仿宋" w:hint="eastAsia"/>
          <w:kern w:val="0"/>
          <w:sz w:val="32"/>
          <w:szCs w:val="32"/>
        </w:rPr>
        <w:t>其中：</w:t>
      </w:r>
      <w:r w:rsidR="00AF7BAD" w:rsidRPr="005F40E9">
        <w:rPr>
          <w:rFonts w:ascii="仿宋" w:eastAsia="仿宋" w:hAnsi="Times New Roman" w:cs="仿宋" w:hint="eastAsia"/>
          <w:kern w:val="0"/>
          <w:sz w:val="32"/>
          <w:szCs w:val="32"/>
        </w:rPr>
        <w:t>公务出国（境）</w:t>
      </w:r>
      <w:r w:rsidR="00AF7BAD">
        <w:rPr>
          <w:rFonts w:ascii="仿宋" w:eastAsia="仿宋" w:hAnsi="Times New Roman" w:cs="仿宋" w:hint="eastAsia"/>
          <w:kern w:val="0"/>
          <w:sz w:val="32"/>
          <w:szCs w:val="32"/>
        </w:rPr>
        <w:t xml:space="preserve"> </w:t>
      </w:r>
      <w:r w:rsidR="000C6E70">
        <w:rPr>
          <w:rFonts w:ascii="仿宋" w:eastAsia="仿宋" w:hAnsi="Times New Roman" w:cs="仿宋" w:hint="eastAsia"/>
          <w:kern w:val="0"/>
          <w:sz w:val="32"/>
          <w:szCs w:val="32"/>
        </w:rPr>
        <w:t>71.01</w:t>
      </w:r>
      <w:r w:rsidR="00AF7BAD">
        <w:rPr>
          <w:rFonts w:ascii="仿宋" w:eastAsia="仿宋" w:hAnsi="Times New Roman" w:cs="仿宋" w:hint="eastAsia"/>
          <w:kern w:val="0"/>
          <w:sz w:val="32"/>
          <w:szCs w:val="32"/>
        </w:rPr>
        <w:t>万</w:t>
      </w:r>
      <w:r w:rsidR="00AF7BAD" w:rsidRPr="005F40E9">
        <w:rPr>
          <w:rFonts w:ascii="仿宋" w:eastAsia="仿宋" w:hAnsi="Times New Roman" w:cs="仿宋" w:hint="eastAsia"/>
          <w:kern w:val="0"/>
          <w:sz w:val="32"/>
          <w:szCs w:val="32"/>
        </w:rPr>
        <w:t>元，科研业务出国（境）</w:t>
      </w:r>
      <w:r w:rsidR="00AF7BAD">
        <w:rPr>
          <w:rFonts w:ascii="仿宋" w:eastAsia="仿宋" w:hAnsi="Times New Roman" w:cs="仿宋" w:hint="eastAsia"/>
          <w:kern w:val="0"/>
          <w:sz w:val="32"/>
          <w:szCs w:val="32"/>
        </w:rPr>
        <w:t xml:space="preserve"> </w:t>
      </w:r>
      <w:r w:rsidR="000C6E70">
        <w:rPr>
          <w:rFonts w:ascii="仿宋" w:eastAsia="仿宋" w:hAnsi="Times New Roman" w:cs="仿宋" w:hint="eastAsia"/>
          <w:kern w:val="0"/>
          <w:sz w:val="32"/>
          <w:szCs w:val="32"/>
        </w:rPr>
        <w:t>38.52</w:t>
      </w:r>
      <w:r w:rsidR="00AF7BAD">
        <w:rPr>
          <w:rFonts w:ascii="仿宋" w:eastAsia="仿宋" w:hAnsi="Times New Roman" w:cs="仿宋" w:hint="eastAsia"/>
          <w:kern w:val="0"/>
          <w:sz w:val="32"/>
          <w:szCs w:val="32"/>
        </w:rPr>
        <w:t xml:space="preserve">  万</w:t>
      </w:r>
      <w:r w:rsidR="00AF7BAD" w:rsidRPr="005F40E9">
        <w:rPr>
          <w:rFonts w:ascii="仿宋" w:eastAsia="仿宋" w:hAnsi="Times New Roman" w:cs="仿宋" w:hint="eastAsia"/>
          <w:kern w:val="0"/>
          <w:sz w:val="32"/>
          <w:szCs w:val="32"/>
        </w:rPr>
        <w:t>元</w:t>
      </w:r>
      <w:r w:rsidR="000C6E70">
        <w:rPr>
          <w:rFonts w:ascii="仿宋" w:eastAsia="仿宋" w:hAnsi="Times New Roman" w:cs="仿宋" w:hint="eastAsia"/>
          <w:kern w:val="0"/>
          <w:sz w:val="32"/>
          <w:szCs w:val="32"/>
        </w:rPr>
        <w:t>。</w:t>
      </w:r>
      <w:r w:rsidR="004132F1">
        <w:rPr>
          <w:rFonts w:ascii="仿宋" w:eastAsia="仿宋" w:hAnsi="Times New Roman" w:cs="仿宋" w:hint="eastAsia"/>
          <w:sz w:val="32"/>
          <w:szCs w:val="32"/>
        </w:rPr>
        <w:t>比年初预算增加</w:t>
      </w:r>
      <w:r w:rsidR="007C049A">
        <w:rPr>
          <w:rFonts w:ascii="仿宋" w:eastAsia="仿宋" w:hAnsi="Times New Roman" w:cs="仿宋" w:hint="eastAsia"/>
          <w:sz w:val="32"/>
          <w:szCs w:val="32"/>
        </w:rPr>
        <w:t>30.03</w:t>
      </w:r>
      <w:r w:rsidR="004132F1">
        <w:rPr>
          <w:rFonts w:ascii="仿宋" w:eastAsia="仿宋" w:hAnsi="Times New Roman" w:cs="仿宋" w:hint="eastAsia"/>
          <w:sz w:val="32"/>
          <w:szCs w:val="32"/>
        </w:rPr>
        <w:t>万元，增长</w:t>
      </w:r>
      <w:r w:rsidR="000C6E70">
        <w:rPr>
          <w:rFonts w:ascii="仿宋" w:eastAsia="仿宋" w:hAnsi="Times New Roman" w:cs="仿宋" w:hint="eastAsia"/>
          <w:sz w:val="32"/>
          <w:szCs w:val="32"/>
        </w:rPr>
        <w:t>37.77</w:t>
      </w:r>
      <w:r w:rsidR="004132F1">
        <w:rPr>
          <w:rFonts w:ascii="仿宋" w:eastAsia="仿宋" w:hAnsi="Times New Roman" w:cs="仿宋" w:hint="eastAsia"/>
          <w:sz w:val="32"/>
          <w:szCs w:val="32"/>
        </w:rPr>
        <w:t>%，主要原因是</w:t>
      </w:r>
      <w:r w:rsidR="00102D43">
        <w:rPr>
          <w:rFonts w:ascii="仿宋" w:eastAsia="仿宋" w:hAnsi="Times New Roman" w:cs="仿宋" w:hint="eastAsia"/>
          <w:sz w:val="32"/>
          <w:szCs w:val="32"/>
        </w:rPr>
        <w:t>公务出国年初预算79.5万元，</w:t>
      </w:r>
      <w:r w:rsidR="000C6E70">
        <w:rPr>
          <w:rFonts w:ascii="仿宋" w:eastAsia="仿宋" w:hAnsi="Times New Roman" w:cs="仿宋" w:hint="eastAsia"/>
          <w:sz w:val="32"/>
          <w:szCs w:val="32"/>
        </w:rPr>
        <w:t>科研业务出国不在年初预算范围内</w:t>
      </w:r>
      <w:r w:rsidR="004132F1">
        <w:rPr>
          <w:rFonts w:ascii="仿宋" w:eastAsia="仿宋" w:hAnsi="Times New Roman" w:cs="仿宋" w:hint="eastAsia"/>
          <w:sz w:val="32"/>
          <w:szCs w:val="32"/>
        </w:rPr>
        <w:t>；比上年决算数减少</w:t>
      </w:r>
      <w:r w:rsidR="00155BD9">
        <w:rPr>
          <w:rFonts w:ascii="仿宋" w:eastAsia="仿宋" w:hAnsi="Times New Roman" w:cs="仿宋" w:hint="eastAsia"/>
          <w:sz w:val="32"/>
          <w:szCs w:val="32"/>
        </w:rPr>
        <w:t>63.75</w:t>
      </w:r>
      <w:r w:rsidR="004132F1">
        <w:rPr>
          <w:rFonts w:ascii="仿宋" w:eastAsia="仿宋" w:hAnsi="Times New Roman" w:cs="仿宋" w:hint="eastAsia"/>
          <w:sz w:val="32"/>
          <w:szCs w:val="32"/>
        </w:rPr>
        <w:t>万元，下降</w:t>
      </w:r>
      <w:r w:rsidR="00102D43">
        <w:rPr>
          <w:rFonts w:ascii="仿宋" w:eastAsia="仿宋" w:hAnsi="Times New Roman" w:cs="仿宋" w:hint="eastAsia"/>
          <w:sz w:val="32"/>
          <w:szCs w:val="32"/>
        </w:rPr>
        <w:t>36.79</w:t>
      </w:r>
      <w:r w:rsidR="004132F1">
        <w:rPr>
          <w:rFonts w:ascii="仿宋" w:eastAsia="仿宋" w:hAnsi="Times New Roman" w:cs="仿宋"/>
          <w:sz w:val="32"/>
          <w:szCs w:val="32"/>
        </w:rPr>
        <w:t>%</w:t>
      </w:r>
      <w:r w:rsidR="004132F1">
        <w:rPr>
          <w:rFonts w:ascii="仿宋" w:eastAsia="仿宋" w:hAnsi="Times New Roman" w:cs="仿宋" w:hint="eastAsia"/>
          <w:sz w:val="32"/>
          <w:szCs w:val="32"/>
        </w:rPr>
        <w:t>，主要原因是</w:t>
      </w:r>
      <w:r w:rsidR="00102D43">
        <w:rPr>
          <w:rFonts w:ascii="仿宋" w:eastAsia="仿宋" w:hAnsi="Times New Roman" w:cs="仿宋" w:hint="eastAsia"/>
          <w:sz w:val="32"/>
          <w:szCs w:val="32"/>
        </w:rPr>
        <w:t>本年</w:t>
      </w:r>
      <w:r w:rsidR="00155BD9">
        <w:rPr>
          <w:rFonts w:ascii="仿宋" w:eastAsia="仿宋" w:hAnsi="Times New Roman" w:cs="仿宋" w:hint="eastAsia"/>
          <w:sz w:val="32"/>
          <w:szCs w:val="32"/>
        </w:rPr>
        <w:t>科研业务出国</w:t>
      </w:r>
      <w:r w:rsidR="008C1F1D">
        <w:rPr>
          <w:rFonts w:ascii="仿宋" w:eastAsia="仿宋" w:hAnsi="Times New Roman" w:cs="仿宋" w:hint="eastAsia"/>
          <w:sz w:val="32"/>
          <w:szCs w:val="32"/>
        </w:rPr>
        <w:t>人数大幅</w:t>
      </w:r>
      <w:r w:rsidR="00155BD9">
        <w:rPr>
          <w:rFonts w:ascii="仿宋" w:eastAsia="仿宋" w:hAnsi="Times New Roman" w:cs="仿宋" w:hint="eastAsia"/>
          <w:sz w:val="32"/>
          <w:szCs w:val="32"/>
        </w:rPr>
        <w:t>减少</w:t>
      </w:r>
      <w:r w:rsidR="004132F1">
        <w:rPr>
          <w:rFonts w:ascii="仿宋" w:eastAsia="仿宋" w:hAnsi="Times New Roman" w:cs="仿宋" w:hint="eastAsia"/>
          <w:sz w:val="32"/>
          <w:szCs w:val="32"/>
        </w:rPr>
        <w:t>。</w:t>
      </w:r>
      <w:r w:rsidR="004132F1">
        <w:rPr>
          <w:rFonts w:ascii="仿宋" w:eastAsia="仿宋" w:hAnsi="Times New Roman" w:cs="仿宋" w:hint="eastAsia"/>
          <w:color w:val="000000"/>
          <w:sz w:val="32"/>
          <w:szCs w:val="32"/>
        </w:rPr>
        <w:t>因公出国（境）费用</w:t>
      </w:r>
      <w:r w:rsidR="004132F1">
        <w:rPr>
          <w:rFonts w:ascii="仿宋" w:eastAsia="仿宋" w:hAnsi="Times New Roman" w:cs="仿宋" w:hint="eastAsia"/>
          <w:kern w:val="0"/>
          <w:sz w:val="32"/>
          <w:szCs w:val="32"/>
        </w:rPr>
        <w:t>主要用于</w:t>
      </w:r>
      <w:r w:rsidR="00155BD9">
        <w:rPr>
          <w:rFonts w:ascii="仿宋" w:eastAsia="仿宋" w:hAnsi="Times New Roman" w:cs="仿宋" w:hint="eastAsia"/>
          <w:kern w:val="0"/>
          <w:sz w:val="32"/>
          <w:szCs w:val="32"/>
        </w:rPr>
        <w:t>温州大学</w:t>
      </w:r>
      <w:r w:rsidR="00FA48EA">
        <w:rPr>
          <w:rFonts w:ascii="仿宋" w:eastAsia="仿宋" w:hAnsi="Times New Roman" w:cs="仿宋" w:hint="eastAsia"/>
          <w:kern w:val="0"/>
          <w:sz w:val="32"/>
          <w:szCs w:val="32"/>
        </w:rPr>
        <w:t>本级</w:t>
      </w:r>
      <w:r w:rsidR="00155BD9">
        <w:rPr>
          <w:rFonts w:ascii="仿宋" w:eastAsia="仿宋" w:hAnsi="Times New Roman" w:cs="仿宋" w:hint="eastAsia"/>
          <w:kern w:val="0"/>
          <w:sz w:val="32"/>
          <w:szCs w:val="32"/>
        </w:rPr>
        <w:t>教学科研发展国际交流等公务出国（境）的住宿费、国际旅费、培训费、公杂费等支出</w:t>
      </w:r>
      <w:r w:rsidR="004132F1">
        <w:rPr>
          <w:rFonts w:ascii="仿宋" w:eastAsia="仿宋" w:hAnsi="Times New Roman" w:cs="仿宋" w:hint="eastAsia"/>
          <w:kern w:val="0"/>
          <w:sz w:val="32"/>
          <w:szCs w:val="32"/>
        </w:rPr>
        <w:t>。本部门</w:t>
      </w:r>
      <w:r w:rsidR="00925388">
        <w:rPr>
          <w:rFonts w:ascii="仿宋" w:eastAsia="仿宋" w:hAnsi="Times New Roman" w:cs="仿宋" w:hint="eastAsia"/>
          <w:kern w:val="0"/>
          <w:sz w:val="32"/>
          <w:szCs w:val="32"/>
        </w:rPr>
        <w:t>公务出国</w:t>
      </w:r>
      <w:r w:rsidR="004132F1">
        <w:rPr>
          <w:rFonts w:ascii="仿宋" w:eastAsia="仿宋" w:hAnsi="Times New Roman" w:cs="仿宋" w:hint="eastAsia"/>
          <w:kern w:val="0"/>
          <w:sz w:val="32"/>
          <w:szCs w:val="32"/>
        </w:rPr>
        <w:t>全年组织因公出国</w:t>
      </w:r>
      <w:r w:rsidR="004132F1">
        <w:rPr>
          <w:rFonts w:ascii="仿宋" w:eastAsia="仿宋" w:hAnsi="Times New Roman" w:cs="仿宋"/>
          <w:kern w:val="0"/>
          <w:sz w:val="32"/>
          <w:szCs w:val="32"/>
        </w:rPr>
        <w:t>(</w:t>
      </w:r>
      <w:r w:rsidR="004132F1">
        <w:rPr>
          <w:rFonts w:ascii="仿宋" w:eastAsia="仿宋" w:hAnsi="Times New Roman" w:cs="仿宋" w:hint="eastAsia"/>
          <w:kern w:val="0"/>
          <w:sz w:val="32"/>
          <w:szCs w:val="32"/>
        </w:rPr>
        <w:t>境</w:t>
      </w:r>
      <w:r w:rsidR="004132F1">
        <w:rPr>
          <w:rFonts w:ascii="仿宋" w:eastAsia="仿宋" w:hAnsi="Times New Roman" w:cs="仿宋"/>
          <w:kern w:val="0"/>
          <w:sz w:val="32"/>
          <w:szCs w:val="32"/>
        </w:rPr>
        <w:t>)</w:t>
      </w:r>
      <w:r w:rsidR="004132F1">
        <w:rPr>
          <w:rFonts w:ascii="仿宋" w:eastAsia="仿宋" w:hAnsi="Times New Roman" w:cs="仿宋" w:hint="eastAsia"/>
          <w:kern w:val="0"/>
          <w:sz w:val="32"/>
          <w:szCs w:val="32"/>
        </w:rPr>
        <w:t>团组</w:t>
      </w:r>
      <w:r w:rsidR="000C6E70">
        <w:rPr>
          <w:rFonts w:ascii="仿宋" w:eastAsia="仿宋" w:hAnsi="Times New Roman" w:cs="仿宋" w:hint="eastAsia"/>
          <w:kern w:val="0"/>
          <w:sz w:val="32"/>
          <w:szCs w:val="32"/>
        </w:rPr>
        <w:t>5</w:t>
      </w:r>
      <w:r w:rsidR="004132F1">
        <w:rPr>
          <w:rFonts w:ascii="仿宋" w:eastAsia="仿宋" w:hAnsi="Times New Roman" w:cs="仿宋" w:hint="eastAsia"/>
          <w:kern w:val="0"/>
          <w:sz w:val="32"/>
          <w:szCs w:val="32"/>
        </w:rPr>
        <w:t>个</w:t>
      </w:r>
      <w:r w:rsidR="000C6E70">
        <w:rPr>
          <w:rFonts w:ascii="仿宋" w:eastAsia="仿宋" w:hAnsi="Times New Roman" w:cs="仿宋" w:hint="eastAsia"/>
          <w:kern w:val="0"/>
          <w:sz w:val="32"/>
          <w:szCs w:val="32"/>
        </w:rPr>
        <w:t>，</w:t>
      </w:r>
      <w:r w:rsidR="000C6E70" w:rsidRPr="000C6E70">
        <w:rPr>
          <w:rFonts w:ascii="仿宋" w:eastAsia="仿宋" w:hAnsi="Times New Roman" w:cs="仿宋" w:hint="eastAsia"/>
          <w:kern w:val="0"/>
          <w:sz w:val="32"/>
          <w:szCs w:val="32"/>
        </w:rPr>
        <w:t>参加其他单位组织的出国(境)团组 2个；</w:t>
      </w:r>
      <w:r w:rsidR="004132F1">
        <w:rPr>
          <w:rFonts w:ascii="仿宋" w:eastAsia="仿宋" w:hAnsi="Times New Roman" w:cs="仿宋" w:hint="eastAsia"/>
          <w:kern w:val="0"/>
          <w:sz w:val="32"/>
          <w:szCs w:val="32"/>
        </w:rPr>
        <w:t>本部门全年</w:t>
      </w:r>
      <w:r w:rsidR="008C1F1D">
        <w:rPr>
          <w:rFonts w:ascii="仿宋" w:eastAsia="仿宋" w:hAnsi="Times New Roman" w:cs="仿宋" w:hint="eastAsia"/>
          <w:kern w:val="0"/>
          <w:sz w:val="32"/>
          <w:szCs w:val="32"/>
        </w:rPr>
        <w:t>公务</w:t>
      </w:r>
      <w:r w:rsidR="004132F1">
        <w:rPr>
          <w:rFonts w:ascii="仿宋" w:eastAsia="仿宋" w:hAnsi="Times New Roman" w:cs="仿宋" w:hint="eastAsia"/>
          <w:kern w:val="0"/>
          <w:sz w:val="32"/>
          <w:szCs w:val="32"/>
        </w:rPr>
        <w:t>出国</w:t>
      </w:r>
      <w:r w:rsidR="004132F1">
        <w:rPr>
          <w:rFonts w:ascii="仿宋" w:eastAsia="仿宋" w:hAnsi="Times New Roman" w:cs="仿宋"/>
          <w:kern w:val="0"/>
          <w:sz w:val="32"/>
          <w:szCs w:val="32"/>
        </w:rPr>
        <w:t>(</w:t>
      </w:r>
      <w:r w:rsidR="004132F1">
        <w:rPr>
          <w:rFonts w:ascii="仿宋" w:eastAsia="仿宋" w:hAnsi="Times New Roman" w:cs="仿宋" w:hint="eastAsia"/>
          <w:kern w:val="0"/>
          <w:sz w:val="32"/>
          <w:szCs w:val="32"/>
        </w:rPr>
        <w:t>境</w:t>
      </w:r>
      <w:r w:rsidR="004132F1">
        <w:rPr>
          <w:rFonts w:ascii="仿宋" w:eastAsia="仿宋" w:hAnsi="Times New Roman" w:cs="仿宋"/>
          <w:kern w:val="0"/>
          <w:sz w:val="32"/>
          <w:szCs w:val="32"/>
        </w:rPr>
        <w:t>)</w:t>
      </w:r>
      <w:r w:rsidR="004132F1">
        <w:rPr>
          <w:rFonts w:ascii="仿宋" w:eastAsia="仿宋" w:hAnsi="Times New Roman" w:cs="仿宋" w:hint="eastAsia"/>
          <w:kern w:val="0"/>
          <w:sz w:val="32"/>
          <w:szCs w:val="32"/>
        </w:rPr>
        <w:t>累计</w:t>
      </w:r>
      <w:r w:rsidR="000C6E70">
        <w:rPr>
          <w:rFonts w:ascii="仿宋" w:eastAsia="仿宋" w:hAnsi="Times New Roman" w:cs="仿宋" w:hint="eastAsia"/>
          <w:kern w:val="0"/>
          <w:sz w:val="32"/>
          <w:szCs w:val="32"/>
        </w:rPr>
        <w:t>26</w:t>
      </w:r>
      <w:r w:rsidR="004132F1">
        <w:rPr>
          <w:rFonts w:ascii="仿宋" w:eastAsia="仿宋" w:hAnsi="Times New Roman" w:cs="仿宋" w:hint="eastAsia"/>
          <w:kern w:val="0"/>
          <w:sz w:val="32"/>
          <w:szCs w:val="32"/>
        </w:rPr>
        <w:t>人次，</w:t>
      </w:r>
      <w:r w:rsidR="008C1F1D">
        <w:rPr>
          <w:rFonts w:ascii="仿宋" w:eastAsia="仿宋" w:hAnsi="Times New Roman" w:cs="仿宋" w:hint="eastAsia"/>
          <w:kern w:val="0"/>
          <w:sz w:val="32"/>
          <w:szCs w:val="32"/>
        </w:rPr>
        <w:t>较上年</w:t>
      </w:r>
      <w:r w:rsidR="008C1F1D">
        <w:rPr>
          <w:rFonts w:ascii="仿宋" w:eastAsia="仿宋" w:hAnsi="Times New Roman" w:cs="仿宋" w:hint="eastAsia"/>
          <w:kern w:val="0"/>
          <w:sz w:val="32"/>
          <w:szCs w:val="32"/>
        </w:rPr>
        <w:lastRenderedPageBreak/>
        <w:t>减少7人次；</w:t>
      </w:r>
      <w:r w:rsidR="00102D43">
        <w:rPr>
          <w:rFonts w:ascii="仿宋" w:eastAsia="仿宋" w:hAnsi="Times New Roman" w:cs="仿宋" w:hint="eastAsia"/>
          <w:kern w:val="0"/>
          <w:sz w:val="32"/>
          <w:szCs w:val="32"/>
        </w:rPr>
        <w:t>科研业务出国（境）累计</w:t>
      </w:r>
      <w:r w:rsidR="005D33FF">
        <w:rPr>
          <w:rFonts w:ascii="仿宋" w:eastAsia="仿宋" w:hAnsi="Times New Roman" w:cs="仿宋" w:hint="eastAsia"/>
          <w:kern w:val="0"/>
          <w:sz w:val="32"/>
          <w:szCs w:val="32"/>
        </w:rPr>
        <w:t>25</w:t>
      </w:r>
      <w:r w:rsidR="00102D43">
        <w:rPr>
          <w:rFonts w:ascii="仿宋" w:eastAsia="仿宋" w:hAnsi="Times New Roman" w:cs="仿宋" w:hint="eastAsia"/>
          <w:kern w:val="0"/>
          <w:sz w:val="32"/>
          <w:szCs w:val="32"/>
        </w:rPr>
        <w:t>人次</w:t>
      </w:r>
      <w:r w:rsidR="005D33FF">
        <w:rPr>
          <w:rFonts w:ascii="仿宋" w:eastAsia="仿宋" w:hAnsi="Times New Roman" w:cs="仿宋" w:hint="eastAsia"/>
          <w:kern w:val="0"/>
          <w:sz w:val="32"/>
          <w:szCs w:val="32"/>
        </w:rPr>
        <w:t>(含赴台10人次)</w:t>
      </w:r>
      <w:r w:rsidR="00102D43">
        <w:rPr>
          <w:rFonts w:ascii="仿宋" w:eastAsia="仿宋" w:hAnsi="Times New Roman" w:cs="仿宋" w:hint="eastAsia"/>
          <w:kern w:val="0"/>
          <w:sz w:val="32"/>
          <w:szCs w:val="32"/>
        </w:rPr>
        <w:t>，</w:t>
      </w:r>
      <w:r w:rsidR="004132F1">
        <w:rPr>
          <w:rFonts w:ascii="仿宋" w:eastAsia="仿宋" w:hAnsi="Times New Roman" w:cs="仿宋" w:hint="eastAsia"/>
          <w:kern w:val="0"/>
          <w:sz w:val="32"/>
          <w:szCs w:val="32"/>
        </w:rPr>
        <w:t>较上年减少</w:t>
      </w:r>
      <w:r w:rsidR="008C1F1D">
        <w:rPr>
          <w:rFonts w:ascii="仿宋" w:eastAsia="仿宋" w:hAnsi="Times New Roman" w:cs="仿宋" w:hint="eastAsia"/>
          <w:kern w:val="0"/>
          <w:sz w:val="32"/>
          <w:szCs w:val="32"/>
        </w:rPr>
        <w:t>22</w:t>
      </w:r>
      <w:r w:rsidR="004132F1">
        <w:rPr>
          <w:rFonts w:ascii="仿宋" w:eastAsia="仿宋" w:hAnsi="Times New Roman" w:cs="仿宋" w:hint="eastAsia"/>
          <w:kern w:val="0"/>
          <w:sz w:val="32"/>
          <w:szCs w:val="32"/>
        </w:rPr>
        <w:t>人次。</w:t>
      </w:r>
      <w:r w:rsidR="00FA48EA" w:rsidRPr="00CD47B4">
        <w:rPr>
          <w:rFonts w:ascii="仿宋" w:eastAsia="仿宋" w:hAnsi="Times New Roman" w:cs="仿宋" w:hint="eastAsia"/>
          <w:sz w:val="30"/>
          <w:szCs w:val="30"/>
          <w:lang w:val="zh-CN"/>
        </w:rPr>
        <w:t>温州大学附属宏德实验幼儿园</w:t>
      </w:r>
      <w:r w:rsidR="00FA48EA">
        <w:rPr>
          <w:rFonts w:ascii="仿宋" w:eastAsia="仿宋" w:hAnsi="Times New Roman" w:cs="仿宋" w:hint="eastAsia"/>
          <w:sz w:val="30"/>
          <w:szCs w:val="30"/>
          <w:lang w:val="zh-CN"/>
        </w:rPr>
        <w:t>因公出国（境）费用无支出发生。</w:t>
      </w:r>
    </w:p>
    <w:p w:rsidR="004132F1" w:rsidRPr="008C2CF4" w:rsidRDefault="00D97448" w:rsidP="008F44A5">
      <w:pPr>
        <w:autoSpaceDE w:val="0"/>
        <w:autoSpaceDN w:val="0"/>
        <w:adjustRightInd w:val="0"/>
        <w:spacing w:line="560" w:lineRule="exact"/>
        <w:ind w:firstLine="600"/>
        <w:rPr>
          <w:rFonts w:ascii="仿宋" w:eastAsia="仿宋" w:hAnsi="Times New Roman" w:cs="仿宋"/>
          <w:sz w:val="32"/>
          <w:szCs w:val="32"/>
        </w:rPr>
      </w:pPr>
      <w:r>
        <w:rPr>
          <w:rFonts w:ascii="仿宋" w:eastAsia="仿宋" w:hAnsi="Times New Roman" w:cs="仿宋" w:hint="eastAsia"/>
          <w:sz w:val="32"/>
          <w:szCs w:val="32"/>
        </w:rPr>
        <w:t>2、</w:t>
      </w:r>
      <w:r w:rsidR="004132F1">
        <w:rPr>
          <w:rFonts w:ascii="仿宋" w:eastAsia="仿宋" w:hAnsi="Times New Roman" w:cs="仿宋" w:hint="eastAsia"/>
          <w:sz w:val="32"/>
          <w:szCs w:val="32"/>
        </w:rPr>
        <w:t>公务接待费：</w:t>
      </w:r>
      <w:r w:rsidR="004132F1">
        <w:rPr>
          <w:rFonts w:ascii="仿宋" w:eastAsia="仿宋" w:hAnsi="Times New Roman" w:cs="仿宋"/>
          <w:sz w:val="32"/>
          <w:szCs w:val="32"/>
        </w:rPr>
        <w:t>2016年</w:t>
      </w:r>
      <w:r w:rsidR="004132F1">
        <w:rPr>
          <w:rFonts w:ascii="仿宋" w:eastAsia="仿宋" w:hAnsi="Times New Roman" w:cs="仿宋" w:hint="eastAsia"/>
          <w:sz w:val="32"/>
          <w:szCs w:val="32"/>
        </w:rPr>
        <w:t>度公务接待费支出</w:t>
      </w:r>
      <w:r w:rsidR="007C049A">
        <w:rPr>
          <w:rFonts w:ascii="仿宋" w:eastAsia="仿宋" w:hAnsi="Times New Roman" w:cs="仿宋" w:hint="eastAsia"/>
          <w:sz w:val="32"/>
          <w:szCs w:val="32"/>
        </w:rPr>
        <w:t>91.92万元，比年初预算减少</w:t>
      </w:r>
      <w:r w:rsidR="006A7358">
        <w:rPr>
          <w:rFonts w:ascii="仿宋" w:eastAsia="仿宋" w:hAnsi="Times New Roman" w:cs="仿宋" w:hint="eastAsia"/>
          <w:sz w:val="32"/>
          <w:szCs w:val="32"/>
        </w:rPr>
        <w:t>5</w:t>
      </w:r>
      <w:r w:rsidR="007C049A">
        <w:rPr>
          <w:rFonts w:ascii="仿宋" w:eastAsia="仿宋" w:hAnsi="Times New Roman" w:cs="仿宋" w:hint="eastAsia"/>
          <w:sz w:val="32"/>
          <w:szCs w:val="32"/>
        </w:rPr>
        <w:t>9.08</w:t>
      </w:r>
      <w:r w:rsidR="004132F1">
        <w:rPr>
          <w:rFonts w:ascii="仿宋" w:eastAsia="仿宋" w:hAnsi="Times New Roman" w:cs="仿宋" w:hint="eastAsia"/>
          <w:sz w:val="32"/>
          <w:szCs w:val="32"/>
        </w:rPr>
        <w:t>万元，下降</w:t>
      </w:r>
      <w:r w:rsidR="006A7358">
        <w:rPr>
          <w:rFonts w:ascii="仿宋" w:eastAsia="仿宋" w:hAnsi="Times New Roman" w:cs="仿宋" w:hint="eastAsia"/>
          <w:sz w:val="32"/>
          <w:szCs w:val="32"/>
        </w:rPr>
        <w:t>39.13</w:t>
      </w:r>
      <w:r w:rsidR="004132F1">
        <w:rPr>
          <w:rFonts w:ascii="仿宋" w:eastAsia="仿宋" w:hAnsi="Times New Roman" w:cs="仿宋" w:hint="eastAsia"/>
          <w:sz w:val="32"/>
          <w:szCs w:val="32"/>
        </w:rPr>
        <w:t>%，主要原因是</w:t>
      </w:r>
      <w:r w:rsidR="008F44A5" w:rsidRPr="007B259F">
        <w:rPr>
          <w:rFonts w:ascii="仿宋" w:eastAsia="仿宋" w:hAnsi="Times New Roman" w:cs="仿宋"/>
          <w:kern w:val="0"/>
          <w:sz w:val="32"/>
          <w:szCs w:val="32"/>
        </w:rPr>
        <w:t>厉行节约要求,进一步从严控制</w:t>
      </w:r>
      <w:r w:rsidR="008F44A5" w:rsidRPr="007B259F">
        <w:rPr>
          <w:rFonts w:ascii="仿宋" w:eastAsia="仿宋" w:hAnsi="Times New Roman" w:cs="仿宋"/>
          <w:kern w:val="0"/>
          <w:sz w:val="32"/>
          <w:szCs w:val="32"/>
        </w:rPr>
        <w:t>“</w:t>
      </w:r>
      <w:r w:rsidR="008F44A5" w:rsidRPr="007B259F">
        <w:rPr>
          <w:rFonts w:ascii="仿宋" w:eastAsia="仿宋" w:hAnsi="Times New Roman" w:cs="仿宋"/>
          <w:kern w:val="0"/>
          <w:sz w:val="32"/>
          <w:szCs w:val="32"/>
        </w:rPr>
        <w:t>三公经费</w:t>
      </w:r>
      <w:r w:rsidR="008F44A5" w:rsidRPr="007B259F">
        <w:rPr>
          <w:rFonts w:ascii="仿宋" w:eastAsia="仿宋" w:hAnsi="Times New Roman" w:cs="仿宋"/>
          <w:kern w:val="0"/>
          <w:sz w:val="32"/>
          <w:szCs w:val="32"/>
        </w:rPr>
        <w:t>”</w:t>
      </w:r>
      <w:r w:rsidR="008F44A5" w:rsidRPr="007B259F">
        <w:rPr>
          <w:rFonts w:ascii="仿宋" w:eastAsia="仿宋" w:hAnsi="Times New Roman" w:cs="仿宋"/>
          <w:kern w:val="0"/>
          <w:sz w:val="32"/>
          <w:szCs w:val="32"/>
        </w:rPr>
        <w:t>开支</w:t>
      </w:r>
      <w:r w:rsidR="004132F1">
        <w:rPr>
          <w:rFonts w:ascii="仿宋" w:eastAsia="仿宋" w:hAnsi="Times New Roman" w:cs="仿宋" w:hint="eastAsia"/>
          <w:sz w:val="32"/>
          <w:szCs w:val="32"/>
        </w:rPr>
        <w:t>；比上年决算数减少</w:t>
      </w:r>
      <w:r w:rsidR="00155BD9">
        <w:rPr>
          <w:rFonts w:ascii="仿宋" w:eastAsia="仿宋" w:hAnsi="Times New Roman" w:cs="仿宋" w:hint="eastAsia"/>
          <w:sz w:val="32"/>
          <w:szCs w:val="32"/>
        </w:rPr>
        <w:t>48.86</w:t>
      </w:r>
      <w:r w:rsidR="004132F1">
        <w:rPr>
          <w:rFonts w:ascii="仿宋" w:eastAsia="仿宋" w:hAnsi="Times New Roman" w:cs="仿宋" w:hint="eastAsia"/>
          <w:sz w:val="32"/>
          <w:szCs w:val="32"/>
        </w:rPr>
        <w:t>万元，下降</w:t>
      </w:r>
      <w:r w:rsidR="00102D43">
        <w:rPr>
          <w:rFonts w:ascii="仿宋" w:eastAsia="仿宋" w:hAnsi="Times New Roman" w:cs="仿宋" w:hint="eastAsia"/>
          <w:sz w:val="32"/>
          <w:szCs w:val="32"/>
        </w:rPr>
        <w:t>34.71</w:t>
      </w:r>
      <w:r w:rsidR="004132F1">
        <w:rPr>
          <w:rFonts w:ascii="仿宋" w:eastAsia="仿宋" w:hAnsi="Times New Roman" w:cs="仿宋"/>
          <w:sz w:val="32"/>
          <w:szCs w:val="32"/>
        </w:rPr>
        <w:t>%</w:t>
      </w:r>
      <w:r w:rsidR="004132F1">
        <w:rPr>
          <w:rFonts w:ascii="仿宋" w:eastAsia="仿宋" w:hAnsi="Times New Roman" w:cs="仿宋" w:hint="eastAsia"/>
          <w:sz w:val="32"/>
          <w:szCs w:val="32"/>
        </w:rPr>
        <w:t>，减少的主要原因是</w:t>
      </w:r>
      <w:r w:rsidR="00925388">
        <w:rPr>
          <w:rFonts w:ascii="仿宋" w:eastAsia="仿宋" w:hAnsi="Times New Roman" w:cs="仿宋" w:hint="eastAsia"/>
          <w:sz w:val="32"/>
          <w:szCs w:val="32"/>
        </w:rPr>
        <w:t>上</w:t>
      </w:r>
      <w:r w:rsidR="00155BD9">
        <w:rPr>
          <w:rFonts w:ascii="仿宋" w:eastAsia="仿宋" w:hAnsi="Times New Roman" w:cs="仿宋" w:hint="eastAsia"/>
          <w:sz w:val="32"/>
          <w:szCs w:val="32"/>
        </w:rPr>
        <w:t>年</w:t>
      </w:r>
      <w:r w:rsidR="00155BD9" w:rsidRPr="00961C1B">
        <w:rPr>
          <w:rFonts w:ascii="仿宋" w:eastAsia="仿宋" w:hAnsi="Times New Roman" w:cs="仿宋"/>
          <w:sz w:val="32"/>
          <w:szCs w:val="32"/>
        </w:rPr>
        <w:t>浙江省第十四届大学生运动会</w:t>
      </w:r>
      <w:r w:rsidR="00155BD9">
        <w:rPr>
          <w:rFonts w:ascii="仿宋" w:eastAsia="仿宋" w:hAnsi="Times New Roman" w:cs="仿宋" w:hint="eastAsia"/>
          <w:sz w:val="32"/>
          <w:szCs w:val="32"/>
        </w:rPr>
        <w:t>在温州大学举办，接待支出增加。</w:t>
      </w:r>
      <w:r w:rsidR="004132F1">
        <w:rPr>
          <w:rFonts w:ascii="仿宋" w:eastAsia="仿宋" w:hAnsi="Times New Roman" w:cs="仿宋" w:hint="eastAsia"/>
          <w:sz w:val="32"/>
          <w:szCs w:val="32"/>
        </w:rPr>
        <w:t>公务接待费</w:t>
      </w:r>
      <w:r w:rsidR="00AF7BAD">
        <w:rPr>
          <w:rFonts w:ascii="仿宋" w:eastAsia="仿宋" w:hAnsi="Times New Roman" w:cs="仿宋" w:hint="eastAsia"/>
          <w:sz w:val="32"/>
          <w:szCs w:val="32"/>
        </w:rPr>
        <w:t>主要用于</w:t>
      </w:r>
      <w:r w:rsidR="00AF7BAD" w:rsidRPr="0080507D">
        <w:rPr>
          <w:rFonts w:ascii="仿宋" w:eastAsia="仿宋" w:hAnsi="Times New Roman" w:cs="仿宋" w:hint="eastAsia"/>
          <w:sz w:val="32"/>
          <w:szCs w:val="32"/>
        </w:rPr>
        <w:t>各行政部门、各学院</w:t>
      </w:r>
      <w:r w:rsidR="00AF7BAD">
        <w:rPr>
          <w:rFonts w:ascii="仿宋" w:eastAsia="仿宋" w:hAnsi="Times New Roman" w:cs="仿宋" w:hint="eastAsia"/>
          <w:sz w:val="32"/>
          <w:szCs w:val="32"/>
        </w:rPr>
        <w:t>及</w:t>
      </w:r>
      <w:r w:rsidR="00AF7BAD" w:rsidRPr="0080507D">
        <w:rPr>
          <w:rFonts w:ascii="仿宋" w:eastAsia="仿宋" w:hAnsi="Times New Roman" w:cs="仿宋" w:hint="eastAsia"/>
          <w:sz w:val="32"/>
          <w:szCs w:val="32"/>
        </w:rPr>
        <w:t>科研管理部门行政性公务接待</w:t>
      </w:r>
      <w:r w:rsidR="00AF7BAD">
        <w:rPr>
          <w:rFonts w:ascii="仿宋" w:eastAsia="仿宋" w:hAnsi="Times New Roman" w:cs="仿宋" w:hint="eastAsia"/>
          <w:sz w:val="32"/>
          <w:szCs w:val="32"/>
        </w:rPr>
        <w:t>支出。</w:t>
      </w:r>
      <w:r w:rsidR="004132F1">
        <w:rPr>
          <w:rFonts w:ascii="仿宋" w:eastAsia="仿宋" w:hAnsi="Times New Roman" w:cs="仿宋" w:hint="eastAsia"/>
          <w:kern w:val="0"/>
          <w:sz w:val="32"/>
          <w:szCs w:val="32"/>
        </w:rPr>
        <w:t>其中，本部门国内公务接待</w:t>
      </w:r>
      <w:r w:rsidR="00E34B58">
        <w:rPr>
          <w:rFonts w:ascii="仿宋" w:eastAsia="仿宋" w:hAnsi="Times New Roman" w:cs="仿宋" w:hint="eastAsia"/>
          <w:kern w:val="0"/>
          <w:sz w:val="32"/>
          <w:szCs w:val="32"/>
        </w:rPr>
        <w:t>927</w:t>
      </w:r>
      <w:r w:rsidR="004132F1">
        <w:rPr>
          <w:rFonts w:ascii="仿宋" w:eastAsia="仿宋" w:hAnsi="Times New Roman" w:cs="仿宋" w:hint="eastAsia"/>
          <w:kern w:val="0"/>
          <w:sz w:val="32"/>
          <w:szCs w:val="32"/>
        </w:rPr>
        <w:t>批次，</w:t>
      </w:r>
      <w:r w:rsidR="00E34B58">
        <w:rPr>
          <w:rFonts w:ascii="仿宋" w:eastAsia="仿宋" w:hAnsi="Times New Roman" w:cs="仿宋" w:hint="eastAsia"/>
          <w:kern w:val="0"/>
          <w:sz w:val="32"/>
          <w:szCs w:val="32"/>
        </w:rPr>
        <w:t>5718</w:t>
      </w:r>
      <w:r w:rsidR="004132F1">
        <w:rPr>
          <w:rFonts w:ascii="仿宋" w:eastAsia="仿宋" w:hAnsi="Times New Roman" w:cs="仿宋" w:hint="eastAsia"/>
          <w:kern w:val="0"/>
          <w:sz w:val="32"/>
          <w:szCs w:val="32"/>
        </w:rPr>
        <w:t>人次，支出</w:t>
      </w:r>
      <w:r w:rsidR="00E34B58">
        <w:rPr>
          <w:rFonts w:ascii="仿宋" w:eastAsia="仿宋" w:hAnsi="Times New Roman" w:cs="仿宋" w:hint="eastAsia"/>
          <w:kern w:val="0"/>
          <w:sz w:val="32"/>
          <w:szCs w:val="32"/>
        </w:rPr>
        <w:t>91.92</w:t>
      </w:r>
      <w:r w:rsidR="004132F1">
        <w:rPr>
          <w:rFonts w:ascii="仿宋" w:eastAsia="仿宋" w:hAnsi="Times New Roman" w:cs="仿宋" w:hint="eastAsia"/>
          <w:kern w:val="0"/>
          <w:sz w:val="32"/>
          <w:szCs w:val="32"/>
        </w:rPr>
        <w:t>万元</w:t>
      </w:r>
      <w:r w:rsidR="00FA48EA">
        <w:rPr>
          <w:rFonts w:ascii="仿宋" w:eastAsia="仿宋" w:hAnsi="Times New Roman" w:cs="仿宋" w:hint="eastAsia"/>
          <w:kern w:val="0"/>
          <w:sz w:val="32"/>
          <w:szCs w:val="32"/>
        </w:rPr>
        <w:t>（含</w:t>
      </w:r>
      <w:r w:rsidR="00FA48EA" w:rsidRPr="00CD47B4">
        <w:rPr>
          <w:rFonts w:ascii="仿宋" w:eastAsia="仿宋" w:hAnsi="Times New Roman" w:cs="仿宋" w:hint="eastAsia"/>
          <w:sz w:val="30"/>
          <w:szCs w:val="30"/>
          <w:lang w:val="zh-CN"/>
        </w:rPr>
        <w:t>温州大学附属宏德实验幼儿园</w:t>
      </w:r>
      <w:r w:rsidR="00FA48EA">
        <w:rPr>
          <w:rFonts w:ascii="仿宋" w:eastAsia="仿宋" w:hAnsi="Times New Roman" w:cs="仿宋" w:hint="eastAsia"/>
          <w:kern w:val="0"/>
          <w:sz w:val="32"/>
          <w:szCs w:val="32"/>
        </w:rPr>
        <w:t>公务接待5批次，86人次，支出0.27万元）</w:t>
      </w:r>
      <w:r w:rsidR="00FA48EA">
        <w:rPr>
          <w:rFonts w:ascii="仿宋" w:eastAsia="仿宋" w:hAnsi="Times New Roman" w:cs="仿宋" w:hint="eastAsia"/>
          <w:sz w:val="30"/>
          <w:szCs w:val="30"/>
          <w:lang w:val="zh-CN"/>
        </w:rPr>
        <w:t>。</w:t>
      </w:r>
    </w:p>
    <w:p w:rsidR="004132F1" w:rsidRDefault="00D97448" w:rsidP="004132F1">
      <w:pPr>
        <w:autoSpaceDE w:val="0"/>
        <w:autoSpaceDN w:val="0"/>
        <w:adjustRightInd w:val="0"/>
        <w:spacing w:line="560" w:lineRule="exact"/>
        <w:ind w:firstLine="600"/>
        <w:rPr>
          <w:rFonts w:ascii="仿宋" w:eastAsia="仿宋" w:hAnsi="Times New Roman" w:cs="仿宋"/>
          <w:sz w:val="32"/>
          <w:szCs w:val="32"/>
        </w:rPr>
      </w:pPr>
      <w:r>
        <w:rPr>
          <w:rFonts w:ascii="仿宋" w:eastAsia="仿宋" w:hAnsi="Times New Roman" w:cs="仿宋" w:hint="eastAsia"/>
          <w:kern w:val="0"/>
          <w:sz w:val="32"/>
          <w:szCs w:val="32"/>
        </w:rPr>
        <w:t>3、</w:t>
      </w:r>
      <w:r w:rsidR="004132F1">
        <w:rPr>
          <w:rFonts w:ascii="仿宋" w:eastAsia="仿宋" w:hAnsi="Times New Roman" w:cs="仿宋" w:hint="eastAsia"/>
          <w:kern w:val="0"/>
          <w:sz w:val="32"/>
          <w:szCs w:val="32"/>
        </w:rPr>
        <w:t>公务用车购置及运行维护费：</w:t>
      </w:r>
      <w:r w:rsidR="004132F1">
        <w:rPr>
          <w:rFonts w:ascii="仿宋" w:eastAsia="仿宋" w:hAnsi="Times New Roman" w:cs="仿宋"/>
          <w:kern w:val="0"/>
          <w:sz w:val="32"/>
          <w:szCs w:val="32"/>
        </w:rPr>
        <w:t>2016年</w:t>
      </w:r>
      <w:r w:rsidR="004132F1">
        <w:rPr>
          <w:rFonts w:ascii="仿宋" w:eastAsia="仿宋" w:hAnsi="Times New Roman" w:cs="仿宋" w:hint="eastAsia"/>
          <w:kern w:val="0"/>
          <w:sz w:val="32"/>
          <w:szCs w:val="32"/>
        </w:rPr>
        <w:t>度公务用车购置及运行维护费支出</w:t>
      </w:r>
      <w:r w:rsidR="007C049A">
        <w:rPr>
          <w:rFonts w:ascii="仿宋" w:eastAsia="仿宋" w:hAnsi="Times New Roman" w:cs="仿宋" w:hint="eastAsia"/>
          <w:kern w:val="0"/>
          <w:sz w:val="32"/>
          <w:szCs w:val="32"/>
        </w:rPr>
        <w:t>75.65</w:t>
      </w:r>
      <w:r w:rsidR="004132F1">
        <w:rPr>
          <w:rFonts w:ascii="仿宋" w:eastAsia="仿宋" w:hAnsi="Times New Roman" w:cs="仿宋" w:hint="eastAsia"/>
          <w:kern w:val="0"/>
          <w:sz w:val="32"/>
          <w:szCs w:val="32"/>
        </w:rPr>
        <w:t>万元，</w:t>
      </w:r>
      <w:r w:rsidR="004132F1">
        <w:rPr>
          <w:rFonts w:ascii="仿宋" w:eastAsia="仿宋" w:hAnsi="Times New Roman" w:cs="仿宋" w:hint="eastAsia"/>
          <w:sz w:val="32"/>
          <w:szCs w:val="32"/>
        </w:rPr>
        <w:t>比年初预算减少</w:t>
      </w:r>
      <w:r w:rsidR="00925388">
        <w:rPr>
          <w:rFonts w:ascii="仿宋" w:eastAsia="仿宋" w:hAnsi="Times New Roman" w:cs="仿宋" w:hint="eastAsia"/>
          <w:sz w:val="32"/>
          <w:szCs w:val="32"/>
        </w:rPr>
        <w:t>74.35</w:t>
      </w:r>
      <w:r w:rsidR="004132F1">
        <w:rPr>
          <w:rFonts w:ascii="仿宋" w:eastAsia="仿宋" w:hAnsi="Times New Roman" w:cs="仿宋" w:hint="eastAsia"/>
          <w:sz w:val="32"/>
          <w:szCs w:val="32"/>
        </w:rPr>
        <w:t>万元，下降</w:t>
      </w:r>
      <w:r w:rsidR="00925388">
        <w:rPr>
          <w:rFonts w:ascii="仿宋" w:eastAsia="仿宋" w:hAnsi="Times New Roman" w:cs="仿宋" w:hint="eastAsia"/>
          <w:sz w:val="32"/>
          <w:szCs w:val="32"/>
        </w:rPr>
        <w:t>49.57</w:t>
      </w:r>
      <w:r w:rsidR="004132F1">
        <w:rPr>
          <w:rFonts w:ascii="仿宋" w:eastAsia="仿宋" w:hAnsi="Times New Roman" w:cs="仿宋" w:hint="eastAsia"/>
          <w:sz w:val="32"/>
          <w:szCs w:val="32"/>
        </w:rPr>
        <w:t>%，主要原因是</w:t>
      </w:r>
      <w:r w:rsidR="00E234E1">
        <w:rPr>
          <w:rFonts w:ascii="仿宋" w:eastAsia="仿宋" w:hAnsi="Times New Roman" w:cs="仿宋" w:hint="eastAsia"/>
          <w:sz w:val="32"/>
          <w:szCs w:val="32"/>
        </w:rPr>
        <w:t>本年报废7辆公车</w:t>
      </w:r>
      <w:r w:rsidR="00925388">
        <w:rPr>
          <w:rFonts w:ascii="仿宋" w:eastAsia="仿宋" w:hAnsi="Times New Roman" w:cs="仿宋" w:hint="eastAsia"/>
          <w:sz w:val="32"/>
          <w:szCs w:val="32"/>
        </w:rPr>
        <w:t>，维护费减少</w:t>
      </w:r>
      <w:r w:rsidR="004132F1">
        <w:rPr>
          <w:rFonts w:ascii="仿宋" w:eastAsia="仿宋" w:hAnsi="Times New Roman" w:cs="仿宋" w:hint="eastAsia"/>
          <w:sz w:val="32"/>
          <w:szCs w:val="32"/>
        </w:rPr>
        <w:t>；比上年决算数减少</w:t>
      </w:r>
      <w:r w:rsidR="008F44A5">
        <w:rPr>
          <w:rFonts w:ascii="仿宋" w:eastAsia="仿宋" w:hAnsi="Times New Roman" w:cs="仿宋" w:hint="eastAsia"/>
          <w:sz w:val="32"/>
          <w:szCs w:val="32"/>
        </w:rPr>
        <w:t>96.86</w:t>
      </w:r>
      <w:r w:rsidR="004132F1">
        <w:rPr>
          <w:rFonts w:ascii="仿宋" w:eastAsia="仿宋" w:hAnsi="Times New Roman" w:cs="仿宋" w:hint="eastAsia"/>
          <w:sz w:val="32"/>
          <w:szCs w:val="32"/>
        </w:rPr>
        <w:t>万元，下降</w:t>
      </w:r>
      <w:r w:rsidR="00ED1573">
        <w:rPr>
          <w:rFonts w:ascii="仿宋" w:eastAsia="仿宋" w:hAnsi="Times New Roman" w:cs="仿宋" w:hint="eastAsia"/>
          <w:sz w:val="32"/>
          <w:szCs w:val="32"/>
        </w:rPr>
        <w:t>56.15</w:t>
      </w:r>
      <w:r w:rsidR="004132F1">
        <w:rPr>
          <w:rFonts w:ascii="仿宋" w:eastAsia="仿宋" w:hAnsi="Times New Roman" w:cs="仿宋"/>
          <w:sz w:val="32"/>
          <w:szCs w:val="32"/>
        </w:rPr>
        <w:t>%</w:t>
      </w:r>
      <w:r w:rsidR="004132F1">
        <w:rPr>
          <w:rFonts w:ascii="仿宋" w:eastAsia="仿宋" w:hAnsi="Times New Roman" w:cs="仿宋" w:hint="eastAsia"/>
          <w:sz w:val="32"/>
          <w:szCs w:val="32"/>
        </w:rPr>
        <w:t>。减少的主要原因是</w:t>
      </w:r>
      <w:r w:rsidR="00E234E1">
        <w:rPr>
          <w:rFonts w:ascii="仿宋" w:eastAsia="仿宋" w:hAnsi="Times New Roman" w:cs="仿宋" w:hint="eastAsia"/>
          <w:sz w:val="32"/>
          <w:szCs w:val="32"/>
        </w:rPr>
        <w:t>上年有公务用车购置支出79.8万元</w:t>
      </w:r>
      <w:r w:rsidR="00ED1573">
        <w:rPr>
          <w:rFonts w:ascii="仿宋" w:eastAsia="仿宋" w:hAnsi="Times New Roman" w:cs="仿宋" w:hint="eastAsia"/>
          <w:sz w:val="32"/>
          <w:szCs w:val="32"/>
        </w:rPr>
        <w:t>，本年报废公</w:t>
      </w:r>
      <w:r w:rsidR="00594641">
        <w:rPr>
          <w:rFonts w:ascii="仿宋" w:eastAsia="仿宋" w:hAnsi="Times New Roman" w:cs="仿宋" w:hint="eastAsia"/>
          <w:sz w:val="32"/>
          <w:szCs w:val="32"/>
        </w:rPr>
        <w:t>务用</w:t>
      </w:r>
      <w:r w:rsidR="00ED1573">
        <w:rPr>
          <w:rFonts w:ascii="仿宋" w:eastAsia="仿宋" w:hAnsi="Times New Roman" w:cs="仿宋" w:hint="eastAsia"/>
          <w:sz w:val="32"/>
          <w:szCs w:val="32"/>
        </w:rPr>
        <w:t>车未更新</w:t>
      </w:r>
      <w:r w:rsidR="004132F1">
        <w:rPr>
          <w:rFonts w:ascii="仿宋" w:eastAsia="仿宋" w:hAnsi="Times New Roman" w:cs="仿宋" w:hint="eastAsia"/>
          <w:sz w:val="32"/>
          <w:szCs w:val="32"/>
        </w:rPr>
        <w:t>。</w:t>
      </w:r>
      <w:r w:rsidR="00FA48EA" w:rsidRPr="00CD47B4">
        <w:rPr>
          <w:rFonts w:ascii="仿宋" w:eastAsia="仿宋" w:hAnsi="Times New Roman" w:cs="仿宋" w:hint="eastAsia"/>
          <w:sz w:val="30"/>
          <w:szCs w:val="30"/>
          <w:lang w:val="zh-CN"/>
        </w:rPr>
        <w:t>温州大学附属宏德实验幼儿园</w:t>
      </w:r>
      <w:r w:rsidR="00FA48EA">
        <w:rPr>
          <w:rFonts w:ascii="仿宋" w:eastAsia="仿宋" w:hAnsi="Times New Roman" w:cs="仿宋" w:hint="eastAsia"/>
          <w:kern w:val="0"/>
          <w:sz w:val="32"/>
          <w:szCs w:val="32"/>
        </w:rPr>
        <w:t>公务用车购置及运行维护费</w:t>
      </w:r>
      <w:r w:rsidR="00FA48EA">
        <w:rPr>
          <w:rFonts w:ascii="仿宋" w:eastAsia="仿宋" w:hAnsi="Times New Roman" w:cs="仿宋" w:hint="eastAsia"/>
          <w:sz w:val="30"/>
          <w:szCs w:val="30"/>
          <w:lang w:val="zh-CN"/>
        </w:rPr>
        <w:t>无支出发生。</w:t>
      </w:r>
      <w:r w:rsidR="004132F1">
        <w:rPr>
          <w:rFonts w:ascii="仿宋" w:eastAsia="仿宋" w:hAnsi="Times New Roman" w:cs="仿宋" w:hint="eastAsia"/>
          <w:sz w:val="32"/>
          <w:szCs w:val="32"/>
        </w:rPr>
        <w:t>具体内容如下：</w:t>
      </w:r>
    </w:p>
    <w:p w:rsidR="004132F1"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公务用车购置支出</w:t>
      </w:r>
      <w:r w:rsidR="007C049A">
        <w:rPr>
          <w:rFonts w:ascii="仿宋" w:eastAsia="仿宋" w:hAnsi="Times New Roman" w:cs="仿宋" w:hint="eastAsia"/>
          <w:kern w:val="0"/>
          <w:sz w:val="32"/>
          <w:szCs w:val="32"/>
        </w:rPr>
        <w:t>0万元</w:t>
      </w:r>
      <w:r>
        <w:rPr>
          <w:rFonts w:ascii="仿宋" w:eastAsia="仿宋" w:hAnsi="Times New Roman" w:cs="仿宋" w:hint="eastAsia"/>
          <w:kern w:val="0"/>
          <w:sz w:val="32"/>
          <w:szCs w:val="32"/>
        </w:rPr>
        <w:t>。</w:t>
      </w:r>
    </w:p>
    <w:p w:rsidR="00FA48EA" w:rsidRPr="00361F65" w:rsidRDefault="004132F1" w:rsidP="00FA48EA">
      <w:pPr>
        <w:autoSpaceDE w:val="0"/>
        <w:autoSpaceDN w:val="0"/>
        <w:adjustRightInd w:val="0"/>
        <w:spacing w:line="560" w:lineRule="exact"/>
        <w:ind w:firstLineChars="200" w:firstLine="640"/>
        <w:rPr>
          <w:rFonts w:ascii="仿宋" w:eastAsia="仿宋" w:hAnsi="Times New Roman" w:cs="仿宋"/>
          <w:sz w:val="30"/>
          <w:szCs w:val="30"/>
          <w:lang w:val="zh-CN"/>
        </w:rPr>
      </w:pPr>
      <w:r>
        <w:rPr>
          <w:rFonts w:ascii="仿宋" w:eastAsia="仿宋" w:hAnsi="Times New Roman" w:cs="仿宋" w:hint="eastAsia"/>
          <w:kern w:val="0"/>
          <w:sz w:val="32"/>
          <w:szCs w:val="32"/>
        </w:rPr>
        <w:t>公务用车运行维护费支出</w:t>
      </w:r>
      <w:r w:rsidR="007C049A">
        <w:rPr>
          <w:rFonts w:ascii="仿宋" w:eastAsia="仿宋" w:hAnsi="Times New Roman" w:cs="仿宋" w:hint="eastAsia"/>
          <w:kern w:val="0"/>
          <w:sz w:val="32"/>
          <w:szCs w:val="32"/>
        </w:rPr>
        <w:t>75.65</w:t>
      </w:r>
      <w:r>
        <w:rPr>
          <w:rFonts w:ascii="仿宋" w:eastAsia="仿宋" w:hAnsi="Times New Roman" w:cs="仿宋" w:hint="eastAsia"/>
          <w:kern w:val="0"/>
          <w:sz w:val="32"/>
          <w:szCs w:val="32"/>
        </w:rPr>
        <w:t>万元，</w:t>
      </w:r>
      <w:r w:rsidR="00E234E1">
        <w:rPr>
          <w:rFonts w:ascii="仿宋" w:eastAsia="仿宋" w:hAnsi="Times New Roman" w:cs="仿宋" w:hint="eastAsia"/>
          <w:kern w:val="0"/>
          <w:sz w:val="32"/>
          <w:szCs w:val="32"/>
        </w:rPr>
        <w:t>主要用于</w:t>
      </w:r>
      <w:r w:rsidR="00FA48EA">
        <w:rPr>
          <w:rFonts w:ascii="仿宋" w:eastAsia="仿宋" w:hAnsi="Times New Roman" w:cs="仿宋" w:hint="eastAsia"/>
          <w:kern w:val="0"/>
          <w:sz w:val="32"/>
          <w:szCs w:val="32"/>
        </w:rPr>
        <w:t>温州大学本级</w:t>
      </w:r>
      <w:r w:rsidR="00E234E1">
        <w:rPr>
          <w:rFonts w:ascii="仿宋" w:eastAsia="仿宋" w:hAnsi="Times New Roman" w:cs="仿宋" w:hint="eastAsia"/>
          <w:kern w:val="0"/>
          <w:sz w:val="32"/>
          <w:szCs w:val="32"/>
        </w:rPr>
        <w:t>公务用车燃料费、维修费、过路过桥费、保险费、安全奖励费用等支出。</w:t>
      </w:r>
      <w:r>
        <w:rPr>
          <w:rFonts w:ascii="仿宋" w:eastAsia="仿宋" w:hAnsi="Times New Roman" w:cs="仿宋"/>
          <w:kern w:val="0"/>
          <w:sz w:val="32"/>
          <w:szCs w:val="32"/>
        </w:rPr>
        <w:t>2016年</w:t>
      </w:r>
      <w:r>
        <w:rPr>
          <w:rFonts w:ascii="仿宋" w:eastAsia="仿宋" w:hAnsi="Times New Roman" w:cs="仿宋" w:hint="eastAsia"/>
          <w:kern w:val="0"/>
          <w:sz w:val="32"/>
          <w:szCs w:val="32"/>
        </w:rPr>
        <w:t>度，本级</w:t>
      </w:r>
      <w:r>
        <w:rPr>
          <w:rFonts w:ascii="仿宋" w:eastAsia="仿宋" w:hAnsi="Times New Roman" w:cs="仿宋" w:hint="eastAsia"/>
          <w:sz w:val="32"/>
          <w:szCs w:val="32"/>
          <w:lang w:val="zh-CN"/>
        </w:rPr>
        <w:t>公务用车保有量为</w:t>
      </w:r>
      <w:r w:rsidR="00E234E1">
        <w:rPr>
          <w:rFonts w:ascii="仿宋" w:eastAsia="仿宋" w:hAnsi="Times New Roman" w:cs="仿宋" w:hint="eastAsia"/>
          <w:sz w:val="32"/>
          <w:szCs w:val="32"/>
          <w:lang w:val="zh-CN"/>
        </w:rPr>
        <w:t>23</w:t>
      </w:r>
      <w:r>
        <w:rPr>
          <w:rFonts w:ascii="仿宋" w:eastAsia="仿宋" w:hAnsi="Times New Roman" w:cs="仿宋" w:hint="eastAsia"/>
          <w:sz w:val="32"/>
          <w:szCs w:val="32"/>
        </w:rPr>
        <w:t>辆，较上</w:t>
      </w:r>
      <w:r>
        <w:rPr>
          <w:rFonts w:ascii="仿宋" w:eastAsia="仿宋" w:hAnsi="Times New Roman" w:cs="仿宋" w:hint="eastAsia"/>
          <w:sz w:val="32"/>
          <w:szCs w:val="32"/>
        </w:rPr>
        <w:lastRenderedPageBreak/>
        <w:t>年</w:t>
      </w:r>
      <w:r>
        <w:rPr>
          <w:rFonts w:ascii="仿宋" w:eastAsia="仿宋" w:hAnsi="Times New Roman" w:cs="仿宋" w:hint="eastAsia"/>
          <w:kern w:val="0"/>
          <w:sz w:val="32"/>
          <w:szCs w:val="32"/>
        </w:rPr>
        <w:t>减少</w:t>
      </w:r>
      <w:r w:rsidR="00E234E1">
        <w:rPr>
          <w:rFonts w:ascii="仿宋" w:eastAsia="仿宋" w:hAnsi="Times New Roman" w:cs="仿宋" w:hint="eastAsia"/>
          <w:kern w:val="0"/>
          <w:sz w:val="32"/>
          <w:szCs w:val="32"/>
        </w:rPr>
        <w:t>7</w:t>
      </w:r>
      <w:r>
        <w:rPr>
          <w:rFonts w:ascii="仿宋" w:eastAsia="仿宋" w:hAnsi="Times New Roman" w:cs="仿宋" w:hint="eastAsia"/>
          <w:kern w:val="0"/>
          <w:sz w:val="32"/>
          <w:szCs w:val="32"/>
        </w:rPr>
        <w:t>辆。</w:t>
      </w:r>
    </w:p>
    <w:p w:rsidR="004132F1"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（九）其他重要事项情况说明</w:t>
      </w:r>
    </w:p>
    <w:p w:rsidR="004132F1"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1、机关运行经费支出情况</w:t>
      </w:r>
    </w:p>
    <w:p w:rsidR="004132F1" w:rsidRDefault="00FE79B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无支</w:t>
      </w:r>
      <w:r>
        <w:rPr>
          <w:rFonts w:ascii="仿宋" w:eastAsia="仿宋" w:hAnsi="Times New Roman" w:cs="仿宋"/>
          <w:kern w:val="0"/>
          <w:sz w:val="32"/>
          <w:szCs w:val="32"/>
        </w:rPr>
        <w:t>出发生</w:t>
      </w:r>
    </w:p>
    <w:p w:rsidR="004132F1" w:rsidRDefault="004132F1" w:rsidP="004132F1">
      <w:pPr>
        <w:autoSpaceDE w:val="0"/>
        <w:autoSpaceDN w:val="0"/>
        <w:adjustRightInd w:val="0"/>
        <w:spacing w:line="560" w:lineRule="exact"/>
        <w:ind w:firstLineChars="200" w:firstLine="640"/>
        <w:rPr>
          <w:rFonts w:ascii="仿宋" w:eastAsia="仿宋" w:hAnsi="Times New Roman" w:cs="仿宋"/>
          <w:kern w:val="0"/>
          <w:sz w:val="32"/>
          <w:szCs w:val="32"/>
        </w:rPr>
      </w:pPr>
      <w:r>
        <w:rPr>
          <w:rFonts w:ascii="仿宋" w:eastAsia="仿宋" w:hAnsi="Times New Roman" w:cs="仿宋" w:hint="eastAsia"/>
          <w:kern w:val="0"/>
          <w:sz w:val="32"/>
          <w:szCs w:val="32"/>
        </w:rPr>
        <w:t>2、政府采购情况</w:t>
      </w:r>
    </w:p>
    <w:p w:rsidR="004132F1" w:rsidRPr="00371925"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2016年度</w:t>
      </w:r>
      <w:r w:rsidR="007C049A">
        <w:rPr>
          <w:rFonts w:ascii="仿宋" w:eastAsia="仿宋" w:cs="仿宋" w:hint="eastAsia"/>
          <w:kern w:val="0"/>
          <w:sz w:val="32"/>
          <w:szCs w:val="32"/>
        </w:rPr>
        <w:t>温州大学</w:t>
      </w:r>
      <w:r>
        <w:rPr>
          <w:rFonts w:ascii="仿宋" w:eastAsia="仿宋" w:cs="仿宋" w:hint="eastAsia"/>
          <w:kern w:val="0"/>
          <w:sz w:val="32"/>
          <w:szCs w:val="32"/>
        </w:rPr>
        <w:t>本级及所属各预算单位</w:t>
      </w:r>
      <w:r>
        <w:rPr>
          <w:rFonts w:ascii="仿宋" w:eastAsia="仿宋" w:hAnsi="Times New Roman" w:cs="仿宋" w:hint="eastAsia"/>
          <w:kern w:val="0"/>
          <w:sz w:val="32"/>
          <w:szCs w:val="32"/>
        </w:rPr>
        <w:t xml:space="preserve">政府采购预算   </w:t>
      </w:r>
      <w:r w:rsidR="00391C71">
        <w:rPr>
          <w:rFonts w:ascii="仿宋" w:eastAsia="仿宋" w:hAnsi="Times New Roman" w:cs="仿宋" w:hint="eastAsia"/>
          <w:kern w:val="0"/>
          <w:sz w:val="32"/>
          <w:szCs w:val="32"/>
        </w:rPr>
        <w:t>4601.10</w:t>
      </w:r>
      <w:r>
        <w:rPr>
          <w:rFonts w:ascii="仿宋" w:eastAsia="仿宋" w:hAnsi="Times New Roman" w:cs="仿宋" w:hint="eastAsia"/>
          <w:kern w:val="0"/>
          <w:sz w:val="32"/>
          <w:szCs w:val="32"/>
        </w:rPr>
        <w:t>万元，采购支出总额</w:t>
      </w:r>
      <w:r w:rsidR="00391C71">
        <w:rPr>
          <w:rFonts w:ascii="仿宋" w:eastAsia="仿宋" w:hAnsi="Times New Roman" w:cs="仿宋" w:hint="eastAsia"/>
          <w:kern w:val="0"/>
          <w:sz w:val="32"/>
          <w:szCs w:val="32"/>
        </w:rPr>
        <w:t>4432.83</w:t>
      </w:r>
      <w:r>
        <w:rPr>
          <w:rFonts w:ascii="仿宋" w:eastAsia="仿宋" w:hAnsi="Times New Roman" w:cs="仿宋" w:hint="eastAsia"/>
          <w:kern w:val="0"/>
          <w:sz w:val="32"/>
          <w:szCs w:val="32"/>
        </w:rPr>
        <w:t>万元。其中：货物采购支出</w:t>
      </w:r>
      <w:r w:rsidR="00391C71">
        <w:rPr>
          <w:rFonts w:ascii="仿宋" w:eastAsia="仿宋" w:hAnsi="Times New Roman" w:cs="仿宋" w:hint="eastAsia"/>
          <w:kern w:val="0"/>
          <w:sz w:val="32"/>
          <w:szCs w:val="32"/>
        </w:rPr>
        <w:t>3337.44</w:t>
      </w:r>
      <w:r>
        <w:rPr>
          <w:rFonts w:ascii="仿宋" w:eastAsia="仿宋" w:hAnsi="Times New Roman" w:cs="仿宋" w:hint="eastAsia"/>
          <w:kern w:val="0"/>
          <w:sz w:val="32"/>
          <w:szCs w:val="32"/>
        </w:rPr>
        <w:t>万元；工程采购支出</w:t>
      </w:r>
      <w:r w:rsidR="00391C71">
        <w:rPr>
          <w:rFonts w:ascii="仿宋" w:eastAsia="仿宋" w:hAnsi="Times New Roman" w:cs="仿宋" w:hint="eastAsia"/>
          <w:kern w:val="0"/>
          <w:sz w:val="32"/>
          <w:szCs w:val="32"/>
        </w:rPr>
        <w:t>339.04</w:t>
      </w:r>
      <w:r>
        <w:rPr>
          <w:rFonts w:ascii="仿宋" w:eastAsia="仿宋" w:hAnsi="Times New Roman" w:cs="仿宋" w:hint="eastAsia"/>
          <w:kern w:val="0"/>
          <w:sz w:val="32"/>
          <w:szCs w:val="32"/>
        </w:rPr>
        <w:t>万元；服务支出</w:t>
      </w:r>
      <w:r w:rsidR="00391C71">
        <w:rPr>
          <w:rFonts w:ascii="仿宋" w:eastAsia="仿宋" w:hAnsi="Times New Roman" w:cs="仿宋" w:hint="eastAsia"/>
          <w:kern w:val="0"/>
          <w:sz w:val="32"/>
          <w:szCs w:val="32"/>
        </w:rPr>
        <w:t>756.35</w:t>
      </w:r>
      <w:r>
        <w:rPr>
          <w:rFonts w:ascii="仿宋" w:eastAsia="仿宋" w:hAnsi="Times New Roman" w:cs="仿宋" w:hint="eastAsia"/>
          <w:kern w:val="0"/>
          <w:sz w:val="32"/>
          <w:szCs w:val="32"/>
        </w:rPr>
        <w:t>万元。</w:t>
      </w:r>
      <w:r w:rsidRPr="00BB4E1E">
        <w:rPr>
          <w:rFonts w:ascii="仿宋" w:eastAsia="仿宋" w:hAnsi="Times New Roman" w:cs="仿宋" w:hint="eastAsia"/>
          <w:kern w:val="0"/>
          <w:sz w:val="32"/>
          <w:szCs w:val="32"/>
        </w:rPr>
        <w:t>授予中小企业合同金额</w:t>
      </w:r>
      <w:r w:rsidR="0043418A">
        <w:rPr>
          <w:rFonts w:ascii="仿宋" w:eastAsia="仿宋" w:hAnsi="Times New Roman" w:cs="仿宋" w:hint="eastAsia"/>
          <w:kern w:val="0"/>
          <w:sz w:val="32"/>
          <w:szCs w:val="32"/>
        </w:rPr>
        <w:t>3891.69</w:t>
      </w:r>
      <w:r w:rsidRPr="00BB4E1E">
        <w:rPr>
          <w:rFonts w:ascii="仿宋" w:eastAsia="仿宋" w:hAnsi="Times New Roman" w:cs="仿宋" w:hint="eastAsia"/>
          <w:kern w:val="0"/>
          <w:sz w:val="32"/>
          <w:szCs w:val="32"/>
        </w:rPr>
        <w:t>万元，占政府采购支出总额</w:t>
      </w:r>
      <w:r w:rsidR="0043418A">
        <w:rPr>
          <w:rFonts w:ascii="仿宋" w:eastAsia="仿宋" w:hAnsi="Times New Roman" w:cs="仿宋" w:hint="eastAsia"/>
          <w:kern w:val="0"/>
          <w:sz w:val="32"/>
          <w:szCs w:val="32"/>
        </w:rPr>
        <w:t>87.79</w:t>
      </w:r>
      <w:r w:rsidRPr="00BB4E1E">
        <w:rPr>
          <w:rFonts w:ascii="仿宋" w:eastAsia="仿宋" w:hAnsi="Times New Roman" w:cs="仿宋" w:hint="eastAsia"/>
          <w:kern w:val="0"/>
          <w:sz w:val="32"/>
          <w:szCs w:val="32"/>
        </w:rPr>
        <w:t xml:space="preserve">%，其中授予小微企业合同金额 </w:t>
      </w:r>
      <w:r w:rsidR="0043418A">
        <w:rPr>
          <w:rFonts w:ascii="仿宋" w:eastAsia="仿宋" w:hAnsi="Times New Roman" w:cs="仿宋" w:hint="eastAsia"/>
          <w:kern w:val="0"/>
          <w:sz w:val="32"/>
          <w:szCs w:val="32"/>
        </w:rPr>
        <w:t>0</w:t>
      </w:r>
      <w:r w:rsidRPr="00BB4E1E">
        <w:rPr>
          <w:rFonts w:ascii="仿宋" w:eastAsia="仿宋" w:hAnsi="Times New Roman" w:cs="仿宋" w:hint="eastAsia"/>
          <w:kern w:val="0"/>
          <w:sz w:val="32"/>
          <w:szCs w:val="32"/>
        </w:rPr>
        <w:t>万元，占政府采购支出总额</w:t>
      </w:r>
      <w:r w:rsidR="0043418A">
        <w:rPr>
          <w:rFonts w:ascii="仿宋" w:eastAsia="仿宋" w:hAnsi="Times New Roman" w:cs="仿宋" w:hint="eastAsia"/>
          <w:kern w:val="0"/>
          <w:sz w:val="32"/>
          <w:szCs w:val="32"/>
        </w:rPr>
        <w:t>0</w:t>
      </w:r>
      <w:r w:rsidRPr="00BB4E1E">
        <w:rPr>
          <w:rFonts w:ascii="仿宋" w:eastAsia="仿宋" w:hAnsi="Times New Roman" w:cs="仿宋" w:hint="eastAsia"/>
          <w:kern w:val="0"/>
          <w:sz w:val="32"/>
          <w:szCs w:val="32"/>
        </w:rPr>
        <w:t xml:space="preserve"> %。</w:t>
      </w:r>
    </w:p>
    <w:p w:rsidR="004132F1" w:rsidRPr="00371925"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3、国有资产占用情况</w:t>
      </w:r>
    </w:p>
    <w:p w:rsidR="004132F1"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sidRPr="00371925">
        <w:rPr>
          <w:rFonts w:ascii="仿宋" w:eastAsia="仿宋" w:hAnsi="Times New Roman" w:cs="仿宋" w:hint="eastAsia"/>
          <w:kern w:val="0"/>
          <w:sz w:val="32"/>
          <w:szCs w:val="32"/>
        </w:rPr>
        <w:t>截止</w:t>
      </w:r>
      <w:r>
        <w:rPr>
          <w:rFonts w:ascii="仿宋" w:eastAsia="仿宋" w:hAnsi="Times New Roman" w:cs="仿宋" w:hint="eastAsia"/>
          <w:kern w:val="0"/>
          <w:sz w:val="32"/>
          <w:szCs w:val="32"/>
        </w:rPr>
        <w:t>2016年</w:t>
      </w:r>
      <w:r w:rsidRPr="00371925">
        <w:rPr>
          <w:rFonts w:ascii="仿宋" w:eastAsia="仿宋" w:hAnsi="Times New Roman" w:cs="仿宋" w:hint="eastAsia"/>
          <w:kern w:val="0"/>
          <w:sz w:val="32"/>
          <w:szCs w:val="32"/>
        </w:rPr>
        <w:t>底，</w:t>
      </w:r>
      <w:r w:rsidR="00E234E1">
        <w:rPr>
          <w:rFonts w:ascii="仿宋" w:eastAsia="仿宋" w:cs="仿宋" w:hint="eastAsia"/>
          <w:kern w:val="0"/>
          <w:sz w:val="32"/>
          <w:szCs w:val="32"/>
        </w:rPr>
        <w:t>温州大学本级及所属各预算单位</w:t>
      </w:r>
      <w:r w:rsidR="00E234E1">
        <w:rPr>
          <w:rFonts w:ascii="仿宋" w:eastAsia="仿宋" w:hAnsi="Times New Roman" w:cs="仿宋" w:hint="eastAsia"/>
          <w:kern w:val="0"/>
          <w:sz w:val="32"/>
          <w:szCs w:val="32"/>
        </w:rPr>
        <w:t>资产合计</w:t>
      </w:r>
      <w:r>
        <w:rPr>
          <w:rFonts w:ascii="仿宋" w:eastAsia="仿宋" w:hAnsi="Times New Roman" w:cs="仿宋" w:hint="eastAsia"/>
          <w:kern w:val="0"/>
          <w:sz w:val="32"/>
          <w:szCs w:val="32"/>
        </w:rPr>
        <w:t xml:space="preserve">   </w:t>
      </w:r>
      <w:r w:rsidR="00E234E1">
        <w:rPr>
          <w:rFonts w:ascii="仿宋" w:eastAsia="仿宋" w:hAnsi="Times New Roman" w:cs="仿宋" w:hint="eastAsia"/>
          <w:kern w:val="0"/>
          <w:sz w:val="32"/>
          <w:szCs w:val="32"/>
        </w:rPr>
        <w:t>42006</w:t>
      </w:r>
      <w:r w:rsidR="0043418A">
        <w:rPr>
          <w:rFonts w:ascii="仿宋" w:eastAsia="仿宋" w:hAnsi="Times New Roman" w:cs="仿宋" w:hint="eastAsia"/>
          <w:kern w:val="0"/>
          <w:sz w:val="32"/>
          <w:szCs w:val="32"/>
        </w:rPr>
        <w:t>6.49</w:t>
      </w:r>
      <w:r>
        <w:rPr>
          <w:rFonts w:ascii="仿宋" w:eastAsia="仿宋" w:hAnsi="Times New Roman" w:cs="仿宋" w:hint="eastAsia"/>
          <w:kern w:val="0"/>
          <w:sz w:val="32"/>
          <w:szCs w:val="32"/>
        </w:rPr>
        <w:t>万元，比上年增长</w:t>
      </w:r>
      <w:r w:rsidR="0043418A">
        <w:rPr>
          <w:rFonts w:ascii="仿宋" w:eastAsia="仿宋" w:hAnsi="Times New Roman" w:cs="仿宋" w:hint="eastAsia"/>
          <w:kern w:val="0"/>
          <w:sz w:val="32"/>
          <w:szCs w:val="32"/>
        </w:rPr>
        <w:t>1.91</w:t>
      </w:r>
      <w:r>
        <w:rPr>
          <w:rFonts w:ascii="仿宋" w:eastAsia="仿宋" w:hAnsi="Times New Roman" w:cs="仿宋" w:hint="eastAsia"/>
          <w:kern w:val="0"/>
          <w:sz w:val="32"/>
          <w:szCs w:val="32"/>
        </w:rPr>
        <w:t>%，主要原因是</w:t>
      </w:r>
      <w:r w:rsidR="0043418A">
        <w:rPr>
          <w:rFonts w:ascii="仿宋" w:eastAsia="仿宋" w:hAnsi="Times New Roman" w:cs="仿宋" w:hint="eastAsia"/>
          <w:kern w:val="0"/>
          <w:sz w:val="32"/>
          <w:szCs w:val="32"/>
        </w:rPr>
        <w:t>基建在建工程和设备投资增加</w:t>
      </w:r>
      <w:r>
        <w:rPr>
          <w:rFonts w:ascii="仿宋" w:eastAsia="仿宋" w:hAnsi="Times New Roman" w:cs="仿宋" w:hint="eastAsia"/>
          <w:kern w:val="0"/>
          <w:sz w:val="32"/>
          <w:szCs w:val="32"/>
        </w:rPr>
        <w:t>。其中：流动资产</w:t>
      </w:r>
      <w:r w:rsidR="006F51BD">
        <w:rPr>
          <w:rFonts w:ascii="仿宋" w:eastAsia="仿宋" w:hAnsi="Times New Roman" w:cs="仿宋" w:hint="eastAsia"/>
          <w:kern w:val="0"/>
          <w:sz w:val="32"/>
          <w:szCs w:val="32"/>
        </w:rPr>
        <w:t>79964.98</w:t>
      </w:r>
      <w:r>
        <w:rPr>
          <w:rFonts w:ascii="仿宋" w:eastAsia="仿宋" w:hAnsi="Times New Roman" w:cs="仿宋" w:hint="eastAsia"/>
          <w:kern w:val="0"/>
          <w:sz w:val="32"/>
          <w:szCs w:val="32"/>
        </w:rPr>
        <w:t>万元，占总资产的</w:t>
      </w:r>
      <w:r w:rsidR="0043418A">
        <w:rPr>
          <w:rFonts w:ascii="仿宋" w:eastAsia="仿宋" w:hAnsi="Times New Roman" w:cs="仿宋" w:hint="eastAsia"/>
          <w:kern w:val="0"/>
          <w:sz w:val="32"/>
          <w:szCs w:val="32"/>
        </w:rPr>
        <w:t>19.04</w:t>
      </w:r>
      <w:r>
        <w:rPr>
          <w:rFonts w:ascii="仿宋" w:eastAsia="仿宋" w:hAnsi="Times New Roman" w:cs="仿宋" w:hint="eastAsia"/>
          <w:kern w:val="0"/>
          <w:sz w:val="32"/>
          <w:szCs w:val="32"/>
        </w:rPr>
        <w:t>%；固定资产</w:t>
      </w:r>
      <w:r w:rsidR="006F51BD">
        <w:rPr>
          <w:rFonts w:ascii="仿宋" w:eastAsia="仿宋" w:hAnsi="Times New Roman" w:cs="仿宋" w:hint="eastAsia"/>
          <w:kern w:val="0"/>
          <w:sz w:val="32"/>
          <w:szCs w:val="32"/>
        </w:rPr>
        <w:t>289126.74</w:t>
      </w:r>
      <w:r>
        <w:rPr>
          <w:rFonts w:ascii="仿宋" w:eastAsia="仿宋" w:hAnsi="Times New Roman" w:cs="仿宋" w:hint="eastAsia"/>
          <w:kern w:val="0"/>
          <w:sz w:val="32"/>
          <w:szCs w:val="32"/>
        </w:rPr>
        <w:t>万元，占总资产的</w:t>
      </w:r>
      <w:r w:rsidR="0043418A">
        <w:rPr>
          <w:rFonts w:ascii="仿宋" w:eastAsia="仿宋" w:hAnsi="Times New Roman" w:cs="仿宋" w:hint="eastAsia"/>
          <w:kern w:val="0"/>
          <w:sz w:val="32"/>
          <w:szCs w:val="32"/>
        </w:rPr>
        <w:t>68.83</w:t>
      </w:r>
      <w:r>
        <w:rPr>
          <w:rFonts w:ascii="仿宋" w:eastAsia="仿宋" w:hAnsi="Times New Roman" w:cs="仿宋" w:hint="eastAsia"/>
          <w:kern w:val="0"/>
          <w:sz w:val="32"/>
          <w:szCs w:val="32"/>
        </w:rPr>
        <w:t>%；在建工程</w:t>
      </w:r>
      <w:r w:rsidR="006F51BD">
        <w:rPr>
          <w:rFonts w:ascii="仿宋" w:eastAsia="仿宋" w:hAnsi="Times New Roman" w:cs="仿宋" w:hint="eastAsia"/>
          <w:kern w:val="0"/>
          <w:sz w:val="32"/>
          <w:szCs w:val="32"/>
        </w:rPr>
        <w:t>19465.91</w:t>
      </w:r>
      <w:r>
        <w:rPr>
          <w:rFonts w:ascii="仿宋" w:eastAsia="仿宋" w:hAnsi="Times New Roman" w:cs="仿宋" w:hint="eastAsia"/>
          <w:kern w:val="0"/>
          <w:sz w:val="32"/>
          <w:szCs w:val="32"/>
        </w:rPr>
        <w:t>万元，占总资产的</w:t>
      </w:r>
      <w:r w:rsidR="0043418A">
        <w:rPr>
          <w:rFonts w:ascii="仿宋" w:eastAsia="仿宋" w:hAnsi="Times New Roman" w:cs="仿宋" w:hint="eastAsia"/>
          <w:kern w:val="0"/>
          <w:sz w:val="32"/>
          <w:szCs w:val="32"/>
        </w:rPr>
        <w:t>4.64</w:t>
      </w:r>
      <w:r>
        <w:rPr>
          <w:rFonts w:ascii="仿宋" w:eastAsia="仿宋" w:hAnsi="Times New Roman" w:cs="仿宋" w:hint="eastAsia"/>
          <w:kern w:val="0"/>
          <w:sz w:val="32"/>
          <w:szCs w:val="32"/>
        </w:rPr>
        <w:t>%；</w:t>
      </w:r>
      <w:r w:rsidR="0043418A">
        <w:rPr>
          <w:rFonts w:ascii="仿宋" w:eastAsia="仿宋" w:hAnsi="Times New Roman" w:cs="仿宋" w:hint="eastAsia"/>
          <w:kern w:val="0"/>
          <w:sz w:val="32"/>
          <w:szCs w:val="32"/>
        </w:rPr>
        <w:t>无形资产2508.87万元，占总资产的</w:t>
      </w:r>
      <w:r w:rsidR="00B2242A">
        <w:rPr>
          <w:rFonts w:ascii="仿宋" w:eastAsia="仿宋" w:hAnsi="Times New Roman" w:cs="仿宋" w:hint="eastAsia"/>
          <w:kern w:val="0"/>
          <w:sz w:val="32"/>
          <w:szCs w:val="32"/>
        </w:rPr>
        <w:t>0.6</w:t>
      </w:r>
      <w:r w:rsidR="0043418A">
        <w:rPr>
          <w:rFonts w:ascii="仿宋" w:eastAsia="仿宋" w:hAnsi="Times New Roman" w:cs="仿宋" w:hint="eastAsia"/>
          <w:kern w:val="0"/>
          <w:sz w:val="32"/>
          <w:szCs w:val="32"/>
        </w:rPr>
        <w:t>%；</w:t>
      </w:r>
      <w:r w:rsidR="00B2242A">
        <w:rPr>
          <w:rFonts w:ascii="仿宋" w:eastAsia="仿宋" w:hAnsi="Times New Roman" w:cs="仿宋" w:hint="eastAsia"/>
          <w:kern w:val="0"/>
          <w:sz w:val="32"/>
          <w:szCs w:val="32"/>
        </w:rPr>
        <w:t>长期投资29000</w:t>
      </w:r>
      <w:r w:rsidR="0043418A">
        <w:rPr>
          <w:rFonts w:ascii="仿宋" w:eastAsia="仿宋" w:hAnsi="Times New Roman" w:cs="仿宋" w:hint="eastAsia"/>
          <w:kern w:val="0"/>
          <w:sz w:val="32"/>
          <w:szCs w:val="32"/>
        </w:rPr>
        <w:t>万元，占总资产的</w:t>
      </w:r>
      <w:r w:rsidR="00B2242A">
        <w:rPr>
          <w:rFonts w:ascii="仿宋" w:eastAsia="仿宋" w:hAnsi="Times New Roman" w:cs="仿宋" w:hint="eastAsia"/>
          <w:kern w:val="0"/>
          <w:sz w:val="32"/>
          <w:szCs w:val="32"/>
        </w:rPr>
        <w:t>6.9</w:t>
      </w:r>
      <w:r w:rsidR="0043418A">
        <w:rPr>
          <w:rFonts w:ascii="仿宋" w:eastAsia="仿宋" w:hAnsi="Times New Roman" w:cs="仿宋" w:hint="eastAsia"/>
          <w:kern w:val="0"/>
          <w:sz w:val="32"/>
          <w:szCs w:val="32"/>
        </w:rPr>
        <w:t>%</w:t>
      </w:r>
      <w:r>
        <w:rPr>
          <w:rFonts w:ascii="仿宋" w:eastAsia="仿宋" w:hAnsi="Times New Roman" w:cs="仿宋" w:hint="eastAsia"/>
          <w:kern w:val="0"/>
          <w:sz w:val="32"/>
          <w:szCs w:val="32"/>
        </w:rPr>
        <w:t>。固定资产含：车辆</w:t>
      </w:r>
      <w:r w:rsidR="006F51BD">
        <w:rPr>
          <w:rFonts w:ascii="仿宋" w:eastAsia="仿宋" w:hAnsi="Times New Roman" w:cs="仿宋" w:hint="eastAsia"/>
          <w:kern w:val="0"/>
          <w:sz w:val="32"/>
          <w:szCs w:val="32"/>
        </w:rPr>
        <w:t>23</w:t>
      </w:r>
      <w:r>
        <w:rPr>
          <w:rFonts w:ascii="仿宋" w:eastAsia="仿宋" w:hAnsi="Times New Roman" w:cs="仿宋" w:hint="eastAsia"/>
          <w:kern w:val="0"/>
          <w:sz w:val="32"/>
          <w:szCs w:val="32"/>
        </w:rPr>
        <w:t>辆，其中一般公务用车</w:t>
      </w:r>
      <w:r w:rsidR="006F51BD">
        <w:rPr>
          <w:rFonts w:ascii="仿宋" w:eastAsia="仿宋" w:hAnsi="Times New Roman" w:cs="仿宋" w:hint="eastAsia"/>
          <w:kern w:val="0"/>
          <w:sz w:val="32"/>
          <w:szCs w:val="32"/>
        </w:rPr>
        <w:t>23</w:t>
      </w:r>
      <w:r>
        <w:rPr>
          <w:rFonts w:ascii="仿宋" w:eastAsia="仿宋" w:hAnsi="Times New Roman" w:cs="仿宋" w:hint="eastAsia"/>
          <w:kern w:val="0"/>
          <w:sz w:val="32"/>
          <w:szCs w:val="32"/>
        </w:rPr>
        <w:t>辆；单位价值50万元（含）以上通用设备</w:t>
      </w:r>
      <w:r w:rsidR="006F51BD">
        <w:rPr>
          <w:rFonts w:ascii="仿宋" w:eastAsia="仿宋" w:hAnsi="Times New Roman" w:cs="仿宋" w:hint="eastAsia"/>
          <w:kern w:val="0"/>
          <w:sz w:val="32"/>
          <w:szCs w:val="32"/>
        </w:rPr>
        <w:t>98</w:t>
      </w:r>
      <w:r>
        <w:rPr>
          <w:rFonts w:ascii="仿宋" w:eastAsia="仿宋" w:hAnsi="Times New Roman" w:cs="仿宋" w:hint="eastAsia"/>
          <w:kern w:val="0"/>
          <w:sz w:val="32"/>
          <w:szCs w:val="32"/>
        </w:rPr>
        <w:t>套（台）;单位价值100万元（含）以上专用设备</w:t>
      </w:r>
      <w:r w:rsidR="006F51BD">
        <w:rPr>
          <w:rFonts w:ascii="仿宋" w:eastAsia="仿宋" w:hAnsi="Times New Roman" w:cs="仿宋" w:hint="eastAsia"/>
          <w:kern w:val="0"/>
          <w:sz w:val="32"/>
          <w:szCs w:val="32"/>
        </w:rPr>
        <w:t>6</w:t>
      </w:r>
      <w:r>
        <w:rPr>
          <w:rFonts w:ascii="仿宋" w:eastAsia="仿宋" w:hAnsi="Times New Roman" w:cs="仿宋" w:hint="eastAsia"/>
          <w:kern w:val="0"/>
          <w:sz w:val="32"/>
          <w:szCs w:val="32"/>
        </w:rPr>
        <w:t>套（台）。</w:t>
      </w:r>
    </w:p>
    <w:p w:rsidR="00B2242A"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4、绩效评价结果情况</w:t>
      </w:r>
    </w:p>
    <w:p w:rsidR="004132F1" w:rsidRPr="004614FB" w:rsidRDefault="004132F1" w:rsidP="004132F1">
      <w:pPr>
        <w:autoSpaceDE w:val="0"/>
        <w:autoSpaceDN w:val="0"/>
        <w:adjustRightInd w:val="0"/>
        <w:spacing w:line="560" w:lineRule="exact"/>
        <w:ind w:firstLine="600"/>
        <w:rPr>
          <w:rFonts w:ascii="仿宋" w:eastAsia="仿宋" w:hAnsi="Times New Roman" w:cs="仿宋"/>
          <w:kern w:val="0"/>
          <w:sz w:val="32"/>
          <w:szCs w:val="32"/>
        </w:rPr>
      </w:pPr>
      <w:r>
        <w:rPr>
          <w:rFonts w:ascii="仿宋" w:eastAsia="仿宋" w:hAnsi="Times New Roman" w:cs="仿宋" w:hint="eastAsia"/>
          <w:kern w:val="0"/>
          <w:sz w:val="32"/>
          <w:szCs w:val="32"/>
        </w:rPr>
        <w:t xml:space="preserve">2016年度本部门实施支出绩效评价的项目 </w:t>
      </w:r>
      <w:r w:rsidR="007C049A">
        <w:rPr>
          <w:rFonts w:ascii="仿宋" w:eastAsia="仿宋" w:hAnsi="Times New Roman" w:cs="仿宋" w:hint="eastAsia"/>
          <w:kern w:val="0"/>
          <w:sz w:val="32"/>
          <w:szCs w:val="32"/>
        </w:rPr>
        <w:t>2</w:t>
      </w:r>
      <w:r>
        <w:rPr>
          <w:rFonts w:ascii="仿宋" w:eastAsia="仿宋" w:hAnsi="Times New Roman" w:cs="仿宋" w:hint="eastAsia"/>
          <w:kern w:val="0"/>
          <w:sz w:val="32"/>
          <w:szCs w:val="32"/>
        </w:rPr>
        <w:t xml:space="preserve"> 个，支出金</w:t>
      </w:r>
      <w:r>
        <w:rPr>
          <w:rFonts w:ascii="仿宋" w:eastAsia="仿宋" w:hAnsi="Times New Roman" w:cs="仿宋" w:hint="eastAsia"/>
          <w:kern w:val="0"/>
          <w:sz w:val="32"/>
          <w:szCs w:val="32"/>
        </w:rPr>
        <w:lastRenderedPageBreak/>
        <w:t>额</w:t>
      </w:r>
      <w:r w:rsidR="00695630">
        <w:rPr>
          <w:rFonts w:ascii="仿宋" w:eastAsia="仿宋" w:hAnsi="Times New Roman" w:cs="仿宋" w:hint="eastAsia"/>
          <w:kern w:val="0"/>
          <w:sz w:val="32"/>
          <w:szCs w:val="32"/>
        </w:rPr>
        <w:t>4245.91</w:t>
      </w:r>
      <w:r>
        <w:rPr>
          <w:rFonts w:ascii="仿宋" w:eastAsia="仿宋" w:hAnsi="Times New Roman" w:cs="仿宋" w:hint="eastAsia"/>
          <w:kern w:val="0"/>
          <w:sz w:val="32"/>
          <w:szCs w:val="32"/>
        </w:rPr>
        <w:t>万元。其中：被评为优秀的项目</w:t>
      </w:r>
      <w:r w:rsidR="00695630">
        <w:rPr>
          <w:rFonts w:ascii="仿宋" w:eastAsia="仿宋" w:hAnsi="Times New Roman" w:cs="仿宋" w:hint="eastAsia"/>
          <w:kern w:val="0"/>
          <w:sz w:val="32"/>
          <w:szCs w:val="32"/>
        </w:rPr>
        <w:t>1</w:t>
      </w:r>
      <w:r>
        <w:rPr>
          <w:rFonts w:ascii="仿宋" w:eastAsia="仿宋" w:hAnsi="Times New Roman" w:cs="仿宋" w:hint="eastAsia"/>
          <w:kern w:val="0"/>
          <w:sz w:val="32"/>
          <w:szCs w:val="32"/>
        </w:rPr>
        <w:t>个，分别是：</w:t>
      </w:r>
      <w:r w:rsidR="00695630">
        <w:rPr>
          <w:rFonts w:ascii="仿宋" w:eastAsia="仿宋" w:hAnsi="Times New Roman" w:cs="仿宋" w:hint="eastAsia"/>
          <w:kern w:val="0"/>
          <w:sz w:val="32"/>
          <w:szCs w:val="32"/>
        </w:rPr>
        <w:t>科研课题经费</w:t>
      </w:r>
      <w:r>
        <w:rPr>
          <w:rFonts w:ascii="仿宋" w:eastAsia="仿宋" w:hAnsi="Times New Roman" w:cs="仿宋" w:hint="eastAsia"/>
          <w:kern w:val="0"/>
          <w:sz w:val="32"/>
          <w:szCs w:val="32"/>
        </w:rPr>
        <w:t>,支出</w:t>
      </w:r>
      <w:r w:rsidR="00695630">
        <w:rPr>
          <w:rFonts w:ascii="仿宋" w:eastAsia="仿宋" w:hAnsi="Times New Roman" w:cs="仿宋" w:hint="eastAsia"/>
          <w:kern w:val="0"/>
          <w:sz w:val="32"/>
          <w:szCs w:val="32"/>
        </w:rPr>
        <w:t>2033.14</w:t>
      </w:r>
      <w:r>
        <w:rPr>
          <w:rFonts w:ascii="仿宋" w:eastAsia="仿宋" w:hAnsi="Times New Roman" w:cs="仿宋" w:hint="eastAsia"/>
          <w:kern w:val="0"/>
          <w:sz w:val="32"/>
          <w:szCs w:val="32"/>
        </w:rPr>
        <w:t>万元。被评为良好的项目</w:t>
      </w:r>
      <w:r w:rsidR="00695630">
        <w:rPr>
          <w:rFonts w:ascii="仿宋" w:eastAsia="仿宋" w:hAnsi="Times New Roman" w:cs="仿宋" w:hint="eastAsia"/>
          <w:kern w:val="0"/>
          <w:sz w:val="32"/>
          <w:szCs w:val="32"/>
        </w:rPr>
        <w:t>1</w:t>
      </w:r>
      <w:r>
        <w:rPr>
          <w:rFonts w:ascii="仿宋" w:eastAsia="仿宋" w:hAnsi="Times New Roman" w:cs="仿宋" w:hint="eastAsia"/>
          <w:kern w:val="0"/>
          <w:sz w:val="32"/>
          <w:szCs w:val="32"/>
        </w:rPr>
        <w:t>个，分别是：</w:t>
      </w:r>
      <w:r w:rsidR="00695630">
        <w:rPr>
          <w:rFonts w:ascii="仿宋" w:eastAsia="仿宋" w:hAnsi="Times New Roman" w:cs="仿宋" w:hint="eastAsia"/>
          <w:kern w:val="0"/>
          <w:sz w:val="32"/>
          <w:szCs w:val="32"/>
        </w:rPr>
        <w:t>研究生培养与建设经费</w:t>
      </w:r>
      <w:r>
        <w:rPr>
          <w:rFonts w:ascii="仿宋" w:eastAsia="仿宋" w:hAnsi="Times New Roman" w:cs="仿宋" w:hint="eastAsia"/>
          <w:kern w:val="0"/>
          <w:sz w:val="32"/>
          <w:szCs w:val="32"/>
        </w:rPr>
        <w:t>,支出</w:t>
      </w:r>
      <w:r w:rsidR="00695630">
        <w:rPr>
          <w:rFonts w:ascii="仿宋" w:eastAsia="仿宋" w:hAnsi="Times New Roman" w:cs="仿宋" w:hint="eastAsia"/>
          <w:kern w:val="0"/>
          <w:sz w:val="32"/>
          <w:szCs w:val="32"/>
        </w:rPr>
        <w:t>2212.77</w:t>
      </w:r>
      <w:r>
        <w:rPr>
          <w:rFonts w:ascii="仿宋" w:eastAsia="仿宋" w:hAnsi="Times New Roman" w:cs="仿宋" w:hint="eastAsia"/>
          <w:kern w:val="0"/>
          <w:sz w:val="32"/>
          <w:szCs w:val="32"/>
        </w:rPr>
        <w:t>万元。</w:t>
      </w:r>
    </w:p>
    <w:p w:rsidR="004132F1" w:rsidRPr="008F1E0E" w:rsidRDefault="004132F1" w:rsidP="004132F1">
      <w:pPr>
        <w:spacing w:line="600" w:lineRule="exact"/>
        <w:ind w:firstLineChars="200" w:firstLine="640"/>
        <w:rPr>
          <w:rFonts w:ascii="黑体" w:eastAsia="黑体"/>
          <w:bCs/>
          <w:sz w:val="32"/>
          <w:szCs w:val="32"/>
        </w:rPr>
      </w:pPr>
      <w:r w:rsidRPr="0038512D">
        <w:rPr>
          <w:rFonts w:ascii="黑体" w:eastAsia="黑体" w:hAnsi="Times New Roman" w:cs="黑体" w:hint="eastAsia"/>
          <w:color w:val="000000"/>
          <w:sz w:val="32"/>
          <w:szCs w:val="32"/>
        </w:rPr>
        <w:t>四、名词解释</w:t>
      </w:r>
      <w:r>
        <w:rPr>
          <w:rFonts w:ascii="仿宋_GB2312" w:eastAsia="仿宋_GB2312" w:hAnsi="仿宋_GB2312" w:hint="eastAsia"/>
          <w:b/>
          <w:sz w:val="32"/>
          <w:szCs w:val="32"/>
        </w:rPr>
        <w:t>（所列具体项目由各部门按本部门情况有选择使用）</w:t>
      </w:r>
    </w:p>
    <w:p w:rsidR="004132F1" w:rsidRDefault="004132F1" w:rsidP="004132F1">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1.财政拨款收入：从同级财政部门取得的财政预算资金，包括公共预算财政拨款和政府性基金预算财政拨款。</w:t>
      </w:r>
    </w:p>
    <w:p w:rsidR="004132F1" w:rsidRDefault="004132F1" w:rsidP="004132F1">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2.事业收入：事业单位开展专业业务活动及辅助活动所取得的收入（含事业单位收到的财政专户实际核拨的资金）。</w:t>
      </w:r>
    </w:p>
    <w:p w:rsidR="004132F1" w:rsidRDefault="004132F1" w:rsidP="004132F1">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3.经营收入：事业单位在专业业务活动及辅助活动之外开展非独立核算经营活动取得的收入。</w:t>
      </w:r>
    </w:p>
    <w:p w:rsidR="004132F1" w:rsidRDefault="004132F1" w:rsidP="004132F1">
      <w:pPr>
        <w:autoSpaceDE w:val="0"/>
        <w:autoSpaceDN w:val="0"/>
        <w:adjustRightInd w:val="0"/>
        <w:spacing w:line="560" w:lineRule="exact"/>
        <w:ind w:firstLineChars="200" w:firstLine="640"/>
        <w:jc w:val="left"/>
        <w:rPr>
          <w:rFonts w:ascii="仿宋_GB2312" w:eastAsia="仿宋_GB2312" w:hAnsi="仿宋_GB2312"/>
          <w:sz w:val="32"/>
        </w:rPr>
      </w:pPr>
      <w:r>
        <w:rPr>
          <w:rFonts w:ascii="仿宋_GB2312" w:eastAsia="仿宋_GB2312" w:hAnsi="仿宋_GB2312" w:hint="eastAsia"/>
          <w:sz w:val="32"/>
        </w:rPr>
        <w:t>4.其他收入：预算单位在“财政拨款”、“事业收入”、“经营收入”、“</w:t>
      </w:r>
      <w:r w:rsidRPr="009809AE">
        <w:rPr>
          <w:rFonts w:ascii="仿宋_GB2312" w:eastAsia="仿宋_GB2312" w:hAnsi="仿宋_GB2312" w:hint="eastAsia"/>
          <w:sz w:val="32"/>
        </w:rPr>
        <w:t>附属单位上缴收入</w:t>
      </w:r>
      <w:r>
        <w:rPr>
          <w:rFonts w:ascii="仿宋_GB2312" w:eastAsia="仿宋_GB2312" w:hAnsi="仿宋_GB2312" w:hint="eastAsia"/>
          <w:sz w:val="32"/>
        </w:rPr>
        <w:t>”等之外取得的各项收入。</w:t>
      </w:r>
    </w:p>
    <w:p w:rsidR="004132F1" w:rsidRDefault="004132F1" w:rsidP="004132F1">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5.用事业基金弥补收支差额：事业单位在当年收入不足以安排当年支出情况下，使用以前年度积累的事业基金弥补本年收支缺口的资金。</w:t>
      </w:r>
    </w:p>
    <w:p w:rsidR="004132F1" w:rsidRDefault="004132F1" w:rsidP="004132F1">
      <w:pPr>
        <w:autoSpaceDE w:val="0"/>
        <w:autoSpaceDN w:val="0"/>
        <w:adjustRightInd w:val="0"/>
        <w:spacing w:line="560" w:lineRule="exact"/>
        <w:ind w:firstLineChars="200" w:firstLine="640"/>
        <w:jc w:val="left"/>
        <w:rPr>
          <w:rFonts w:ascii="仿宋_GB2312" w:eastAsia="仿宋_GB2312" w:hAnsi="仿宋_GB2312"/>
          <w:sz w:val="32"/>
        </w:rPr>
      </w:pPr>
      <w:r>
        <w:rPr>
          <w:rFonts w:ascii="仿宋_GB2312" w:eastAsia="仿宋_GB2312" w:hAnsi="仿宋_GB2312" w:hint="eastAsia"/>
          <w:sz w:val="32"/>
        </w:rPr>
        <w:t>6.年初结转和结余：预算单位</w:t>
      </w:r>
      <w:r w:rsidRPr="00741B55">
        <w:rPr>
          <w:rFonts w:ascii="仿宋_GB2312" w:eastAsia="仿宋_GB2312" w:hAnsi="仿宋_GB2312" w:hint="eastAsia"/>
          <w:sz w:val="32"/>
        </w:rPr>
        <w:t>以前年度尚未完成、结转到本年仍按原规定用途继续使用的资金，或项目已完成等产生的结余资金。</w:t>
      </w:r>
    </w:p>
    <w:p w:rsidR="004132F1" w:rsidRDefault="004132F1" w:rsidP="004132F1">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7.结余分配：事业单位按照国家规定应交所得税和提取事业基金、专用基金的分配情况和结果。</w:t>
      </w:r>
    </w:p>
    <w:p w:rsidR="004132F1" w:rsidRDefault="004132F1" w:rsidP="004132F1">
      <w:pPr>
        <w:autoSpaceDE w:val="0"/>
        <w:autoSpaceDN w:val="0"/>
        <w:adjustRightInd w:val="0"/>
        <w:spacing w:line="560" w:lineRule="exact"/>
        <w:ind w:firstLineChars="200" w:firstLine="640"/>
        <w:jc w:val="left"/>
        <w:rPr>
          <w:rFonts w:ascii="仿宋_GB2312" w:eastAsia="仿宋_GB2312" w:hAnsi="仿宋_GB2312"/>
          <w:sz w:val="32"/>
        </w:rPr>
      </w:pPr>
      <w:r>
        <w:rPr>
          <w:rFonts w:ascii="仿宋_GB2312" w:eastAsia="仿宋_GB2312" w:hAnsi="仿宋_GB2312" w:hint="eastAsia"/>
          <w:sz w:val="32"/>
        </w:rPr>
        <w:t>8.年末结转和结余：预算单位本年底前的收入预算未执行</w:t>
      </w:r>
      <w:r>
        <w:rPr>
          <w:rFonts w:ascii="仿宋_GB2312" w:eastAsia="仿宋_GB2312" w:hAnsi="仿宋_GB2312" w:hint="eastAsia"/>
          <w:sz w:val="32"/>
        </w:rPr>
        <w:lastRenderedPageBreak/>
        <w:t>完毕，需结转下年度按照原用途继续使用的资金，</w:t>
      </w:r>
      <w:r w:rsidRPr="00741B55">
        <w:rPr>
          <w:rFonts w:ascii="仿宋_GB2312" w:eastAsia="仿宋_GB2312" w:hAnsi="仿宋_GB2312" w:hint="eastAsia"/>
          <w:sz w:val="32"/>
        </w:rPr>
        <w:t>或项目已完成等产生的结</w:t>
      </w:r>
      <w:r>
        <w:rPr>
          <w:rFonts w:ascii="仿宋_GB2312" w:eastAsia="仿宋_GB2312" w:hAnsi="仿宋_GB2312" w:hint="eastAsia"/>
          <w:sz w:val="32"/>
        </w:rPr>
        <w:t>余资金。</w:t>
      </w:r>
    </w:p>
    <w:p w:rsidR="004132F1" w:rsidRDefault="004132F1" w:rsidP="004132F1">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 xml:space="preserve"> 9.基本支出：是预算单位为保障其正常运转，完成日常工作任务所发生的支出，包括人员支出和日常公用支出。</w:t>
      </w:r>
    </w:p>
    <w:p w:rsidR="004132F1" w:rsidRDefault="004132F1" w:rsidP="004132F1">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10.项目支出：是预算单位为完成其特定的行政工作任务或事业发展目标所发生的支出。</w:t>
      </w:r>
    </w:p>
    <w:p w:rsidR="004132F1" w:rsidRDefault="004132F1" w:rsidP="004132F1">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11.</w:t>
      </w:r>
      <w:r w:rsidRPr="000E18A3">
        <w:rPr>
          <w:rFonts w:ascii="仿宋_GB2312" w:eastAsia="仿宋_GB2312" w:hAnsi="仿宋_GB2312" w:hint="eastAsia"/>
          <w:sz w:val="32"/>
        </w:rPr>
        <w:t>事业单位经营支出：指事业单位在专业业务活动及其辅助活动之外开展非独立核算经营活动发生的支出。</w:t>
      </w:r>
    </w:p>
    <w:p w:rsidR="004132F1"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rPr>
        <w:t>12.</w:t>
      </w:r>
      <w:r w:rsidRPr="009F33E5">
        <w:rPr>
          <w:rFonts w:ascii="仿宋_GB2312" w:eastAsia="仿宋_GB2312" w:hAnsi="仿宋_GB2312" w:hint="eastAsia"/>
          <w:sz w:val="32"/>
        </w:rPr>
        <w:t>因公出国（境）费用：反映单位公务出国（境）的国际旅费、国外城市间交通费、住宿费、伙食费、培训费、公杂费</w:t>
      </w:r>
      <w:r>
        <w:rPr>
          <w:rFonts w:ascii="仿宋_GB2312" w:eastAsia="仿宋_GB2312" w:hAnsi="仿宋_GB2312" w:hint="eastAsia"/>
          <w:sz w:val="32"/>
          <w:szCs w:val="32"/>
        </w:rPr>
        <w:t>等支出。</w:t>
      </w:r>
    </w:p>
    <w:p w:rsidR="004132F1"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13.公务接待费：反映单位按规定开支的各类公务接待（含外宾接待）费用。</w:t>
      </w:r>
    </w:p>
    <w:p w:rsidR="004132F1"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14.公务用车购置：反映公务用车车辆购置支出（含车辆购置税）。</w:t>
      </w:r>
    </w:p>
    <w:p w:rsidR="004132F1" w:rsidRPr="00346899"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15.公务用车运行维护费：反映按规定保留的公务用车燃料费、维修费、过桥过路费、保险费、安全奖励费用等支出。</w:t>
      </w:r>
    </w:p>
    <w:p w:rsidR="004132F1"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16.机关运行经费：为保障行政单位和参照公务员法管理的事业单位运行使用一般公共预算财政拨款资金购买货物和服务的各项经费，即使用一般公共预算财政拨款资金安排的基本支出中的日常公用经费。</w:t>
      </w:r>
    </w:p>
    <w:p w:rsidR="004132F1"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17.流动资产：是指一年以内变现或耗用的资产，包括库存现金、银行存款、零余额用款额度、财政应返还额度、应收及预付款项、存货等。</w:t>
      </w:r>
    </w:p>
    <w:p w:rsidR="004132F1"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18.固定资产：是指使用期限超过1年（不含1年），单位价值在规定标准以上，并且在使用过程中基本保持原有物质形态的资产。</w:t>
      </w:r>
    </w:p>
    <w:p w:rsidR="004132F1"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19.在建工程：是指单位已经发生必要支出，但尚未完工交付使用的各种建筑（包括新建、改建、扩建、修缮等）、设备安装工程和信息系统建设工程。</w:t>
      </w:r>
    </w:p>
    <w:p w:rsidR="004132F1" w:rsidRPr="00887089" w:rsidRDefault="004132F1" w:rsidP="004132F1">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20.无形资产：是指不具有实物形态而能为单位提供某种权利的非货币性资产。包括计算机软件、土地使用权、著作权、专利权、非专利技术等。</w:t>
      </w:r>
    </w:p>
    <w:p w:rsidR="00BB1A58" w:rsidRPr="00BB1A58" w:rsidRDefault="00BB1A58" w:rsidP="00342CD2">
      <w:pPr>
        <w:autoSpaceDE w:val="0"/>
        <w:autoSpaceDN w:val="0"/>
        <w:adjustRightInd w:val="0"/>
        <w:spacing w:line="560" w:lineRule="exact"/>
        <w:ind w:firstLine="480"/>
        <w:rPr>
          <w:rFonts w:ascii="仿宋" w:eastAsia="仿宋" w:hAnsi="Times New Roman" w:cs="仿宋"/>
          <w:color w:val="000000"/>
          <w:sz w:val="32"/>
          <w:szCs w:val="32"/>
        </w:rPr>
      </w:pPr>
      <w:bookmarkStart w:id="0" w:name="_GoBack"/>
      <w:bookmarkEnd w:id="0"/>
    </w:p>
    <w:p w:rsidR="00057FFD" w:rsidRDefault="00057FFD" w:rsidP="008F1E0E">
      <w:pPr>
        <w:spacing w:line="600" w:lineRule="exact"/>
        <w:ind w:firstLineChars="200" w:firstLine="640"/>
        <w:rPr>
          <w:rFonts w:ascii="仿宋_GB2312" w:eastAsia="仿宋_GB2312" w:hAnsi="仿宋_GB2312"/>
          <w:sz w:val="32"/>
          <w:szCs w:val="32"/>
        </w:rPr>
      </w:pPr>
    </w:p>
    <w:p w:rsidR="00057FFD" w:rsidRDefault="00057FFD" w:rsidP="008F1E0E">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附件：201</w:t>
      </w:r>
      <w:r w:rsidR="006F51BD">
        <w:rPr>
          <w:rFonts w:ascii="仿宋_GB2312" w:eastAsia="仿宋_GB2312" w:hAnsi="仿宋_GB2312" w:hint="eastAsia"/>
          <w:sz w:val="32"/>
          <w:szCs w:val="32"/>
        </w:rPr>
        <w:t>6</w:t>
      </w:r>
      <w:r>
        <w:rPr>
          <w:rFonts w:ascii="仿宋_GB2312" w:eastAsia="仿宋_GB2312" w:hAnsi="仿宋_GB2312" w:hint="eastAsia"/>
          <w:sz w:val="32"/>
          <w:szCs w:val="32"/>
        </w:rPr>
        <w:t>年度部门决算报表</w:t>
      </w:r>
    </w:p>
    <w:sectPr w:rsidR="00057FFD" w:rsidSect="00053EFE">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DA4" w:rsidRDefault="00252DA4" w:rsidP="004614FB">
      <w:r>
        <w:separator/>
      </w:r>
    </w:p>
  </w:endnote>
  <w:endnote w:type="continuationSeparator" w:id="1">
    <w:p w:rsidR="00252DA4" w:rsidRDefault="00252DA4" w:rsidP="004614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8EA" w:rsidRDefault="00FA48E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8EA" w:rsidRDefault="00FA48E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8EA" w:rsidRDefault="00FA48E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DA4" w:rsidRDefault="00252DA4" w:rsidP="004614FB">
      <w:r>
        <w:separator/>
      </w:r>
    </w:p>
  </w:footnote>
  <w:footnote w:type="continuationSeparator" w:id="1">
    <w:p w:rsidR="00252DA4" w:rsidRDefault="00252DA4" w:rsidP="004614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8EA" w:rsidRDefault="00FA48E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58E" w:rsidRDefault="0058458E" w:rsidP="00FA48EA">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8EA" w:rsidRDefault="00FA48E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1F0B"/>
    <w:rsid w:val="00001BFB"/>
    <w:rsid w:val="00013D36"/>
    <w:rsid w:val="0002067B"/>
    <w:rsid w:val="00046671"/>
    <w:rsid w:val="00053EFE"/>
    <w:rsid w:val="00057E16"/>
    <w:rsid w:val="00057FFD"/>
    <w:rsid w:val="00064128"/>
    <w:rsid w:val="000651D8"/>
    <w:rsid w:val="00075AED"/>
    <w:rsid w:val="00090940"/>
    <w:rsid w:val="000B6667"/>
    <w:rsid w:val="000C6E70"/>
    <w:rsid w:val="000C79DC"/>
    <w:rsid w:val="000D1754"/>
    <w:rsid w:val="000E188B"/>
    <w:rsid w:val="000F08EA"/>
    <w:rsid w:val="000F6A4F"/>
    <w:rsid w:val="00101DAD"/>
    <w:rsid w:val="00102D43"/>
    <w:rsid w:val="00120CDC"/>
    <w:rsid w:val="00132658"/>
    <w:rsid w:val="00136F68"/>
    <w:rsid w:val="00144053"/>
    <w:rsid w:val="00155BD9"/>
    <w:rsid w:val="0017301F"/>
    <w:rsid w:val="00176822"/>
    <w:rsid w:val="0018273E"/>
    <w:rsid w:val="00184183"/>
    <w:rsid w:val="001902D7"/>
    <w:rsid w:val="00190775"/>
    <w:rsid w:val="00191376"/>
    <w:rsid w:val="001920D4"/>
    <w:rsid w:val="001C384F"/>
    <w:rsid w:val="001D355D"/>
    <w:rsid w:val="001D5629"/>
    <w:rsid w:val="001E74C5"/>
    <w:rsid w:val="001F469C"/>
    <w:rsid w:val="00214241"/>
    <w:rsid w:val="00220B07"/>
    <w:rsid w:val="00221B85"/>
    <w:rsid w:val="00224DFF"/>
    <w:rsid w:val="002254DC"/>
    <w:rsid w:val="0023160A"/>
    <w:rsid w:val="00243310"/>
    <w:rsid w:val="0025243D"/>
    <w:rsid w:val="00252DA4"/>
    <w:rsid w:val="002535BD"/>
    <w:rsid w:val="002738A3"/>
    <w:rsid w:val="0027782C"/>
    <w:rsid w:val="00294E07"/>
    <w:rsid w:val="002A7BA1"/>
    <w:rsid w:val="002D39E3"/>
    <w:rsid w:val="002E00D5"/>
    <w:rsid w:val="00305A0D"/>
    <w:rsid w:val="003126B8"/>
    <w:rsid w:val="00330A19"/>
    <w:rsid w:val="00330AA1"/>
    <w:rsid w:val="00342CD2"/>
    <w:rsid w:val="0034725A"/>
    <w:rsid w:val="0035200A"/>
    <w:rsid w:val="00371925"/>
    <w:rsid w:val="0038512D"/>
    <w:rsid w:val="00386388"/>
    <w:rsid w:val="0038715C"/>
    <w:rsid w:val="00391C71"/>
    <w:rsid w:val="003A4B20"/>
    <w:rsid w:val="003A6FA2"/>
    <w:rsid w:val="003B0DD8"/>
    <w:rsid w:val="003B6365"/>
    <w:rsid w:val="003D01C0"/>
    <w:rsid w:val="003D5271"/>
    <w:rsid w:val="003F53B9"/>
    <w:rsid w:val="00403849"/>
    <w:rsid w:val="004044EE"/>
    <w:rsid w:val="004132F1"/>
    <w:rsid w:val="004152BA"/>
    <w:rsid w:val="00420D41"/>
    <w:rsid w:val="0043418A"/>
    <w:rsid w:val="0045738E"/>
    <w:rsid w:val="004614FB"/>
    <w:rsid w:val="00464D17"/>
    <w:rsid w:val="00482F4B"/>
    <w:rsid w:val="00493446"/>
    <w:rsid w:val="00493E30"/>
    <w:rsid w:val="004973A3"/>
    <w:rsid w:val="004B4015"/>
    <w:rsid w:val="004C0D54"/>
    <w:rsid w:val="004C1112"/>
    <w:rsid w:val="004C62D1"/>
    <w:rsid w:val="004D09A8"/>
    <w:rsid w:val="004D2587"/>
    <w:rsid w:val="004D26F3"/>
    <w:rsid w:val="004D4099"/>
    <w:rsid w:val="004E0E8D"/>
    <w:rsid w:val="004F1790"/>
    <w:rsid w:val="004F2CCF"/>
    <w:rsid w:val="004F54CB"/>
    <w:rsid w:val="00514AEC"/>
    <w:rsid w:val="00515175"/>
    <w:rsid w:val="005174AB"/>
    <w:rsid w:val="005502A1"/>
    <w:rsid w:val="00572D3B"/>
    <w:rsid w:val="0057530E"/>
    <w:rsid w:val="0058458E"/>
    <w:rsid w:val="00586939"/>
    <w:rsid w:val="00594641"/>
    <w:rsid w:val="00595DD6"/>
    <w:rsid w:val="00595EAD"/>
    <w:rsid w:val="005B180D"/>
    <w:rsid w:val="005C18E6"/>
    <w:rsid w:val="005C3EF7"/>
    <w:rsid w:val="005D33FF"/>
    <w:rsid w:val="005D5640"/>
    <w:rsid w:val="005E2054"/>
    <w:rsid w:val="005E2EF2"/>
    <w:rsid w:val="005E3140"/>
    <w:rsid w:val="005F40E9"/>
    <w:rsid w:val="00604C57"/>
    <w:rsid w:val="0061194C"/>
    <w:rsid w:val="006405C2"/>
    <w:rsid w:val="00685EAF"/>
    <w:rsid w:val="0069528E"/>
    <w:rsid w:val="00695630"/>
    <w:rsid w:val="006970D0"/>
    <w:rsid w:val="006A7358"/>
    <w:rsid w:val="006B62E5"/>
    <w:rsid w:val="006C34A6"/>
    <w:rsid w:val="006C773D"/>
    <w:rsid w:val="006D51A2"/>
    <w:rsid w:val="006D6A2F"/>
    <w:rsid w:val="006F1500"/>
    <w:rsid w:val="006F3245"/>
    <w:rsid w:val="006F51BD"/>
    <w:rsid w:val="00703C87"/>
    <w:rsid w:val="007079F8"/>
    <w:rsid w:val="007408DA"/>
    <w:rsid w:val="00746CBE"/>
    <w:rsid w:val="0077464B"/>
    <w:rsid w:val="00793605"/>
    <w:rsid w:val="007A091E"/>
    <w:rsid w:val="007A6754"/>
    <w:rsid w:val="007B0FA4"/>
    <w:rsid w:val="007B259F"/>
    <w:rsid w:val="007B33DE"/>
    <w:rsid w:val="007C049A"/>
    <w:rsid w:val="007C1014"/>
    <w:rsid w:val="007C44E9"/>
    <w:rsid w:val="007D348B"/>
    <w:rsid w:val="007F4529"/>
    <w:rsid w:val="0080507D"/>
    <w:rsid w:val="00807CD2"/>
    <w:rsid w:val="00807F74"/>
    <w:rsid w:val="00822CEF"/>
    <w:rsid w:val="0082690C"/>
    <w:rsid w:val="008346BD"/>
    <w:rsid w:val="00846427"/>
    <w:rsid w:val="00881F0B"/>
    <w:rsid w:val="008826CD"/>
    <w:rsid w:val="00887089"/>
    <w:rsid w:val="00893EDB"/>
    <w:rsid w:val="008C1F1D"/>
    <w:rsid w:val="008C23DD"/>
    <w:rsid w:val="008C2CF4"/>
    <w:rsid w:val="008C32D1"/>
    <w:rsid w:val="008E54B4"/>
    <w:rsid w:val="008F1E0E"/>
    <w:rsid w:val="008F44A5"/>
    <w:rsid w:val="008F6E3E"/>
    <w:rsid w:val="00907751"/>
    <w:rsid w:val="009125B1"/>
    <w:rsid w:val="00915905"/>
    <w:rsid w:val="00925388"/>
    <w:rsid w:val="009327F0"/>
    <w:rsid w:val="00942142"/>
    <w:rsid w:val="00951A76"/>
    <w:rsid w:val="00961C1B"/>
    <w:rsid w:val="00982B21"/>
    <w:rsid w:val="00983E98"/>
    <w:rsid w:val="009B25C9"/>
    <w:rsid w:val="009B570B"/>
    <w:rsid w:val="009C4FB1"/>
    <w:rsid w:val="009D180F"/>
    <w:rsid w:val="009E4273"/>
    <w:rsid w:val="009E7430"/>
    <w:rsid w:val="00A0740C"/>
    <w:rsid w:val="00A1023A"/>
    <w:rsid w:val="00A34BA9"/>
    <w:rsid w:val="00A36C5F"/>
    <w:rsid w:val="00A436A2"/>
    <w:rsid w:val="00A71EB2"/>
    <w:rsid w:val="00A922D2"/>
    <w:rsid w:val="00A9761A"/>
    <w:rsid w:val="00AC012E"/>
    <w:rsid w:val="00AC3CCB"/>
    <w:rsid w:val="00AC5696"/>
    <w:rsid w:val="00AC67F6"/>
    <w:rsid w:val="00AD34D5"/>
    <w:rsid w:val="00AE303C"/>
    <w:rsid w:val="00AF2F79"/>
    <w:rsid w:val="00AF77F1"/>
    <w:rsid w:val="00AF7BAD"/>
    <w:rsid w:val="00B006BD"/>
    <w:rsid w:val="00B1535C"/>
    <w:rsid w:val="00B15D67"/>
    <w:rsid w:val="00B2242A"/>
    <w:rsid w:val="00B3485C"/>
    <w:rsid w:val="00B5679A"/>
    <w:rsid w:val="00BB1A58"/>
    <w:rsid w:val="00BB1E5D"/>
    <w:rsid w:val="00BC1286"/>
    <w:rsid w:val="00BC6167"/>
    <w:rsid w:val="00BD1124"/>
    <w:rsid w:val="00BD78DF"/>
    <w:rsid w:val="00BE0E67"/>
    <w:rsid w:val="00BF3AA3"/>
    <w:rsid w:val="00BF7B7E"/>
    <w:rsid w:val="00C03C0A"/>
    <w:rsid w:val="00C2013C"/>
    <w:rsid w:val="00C30986"/>
    <w:rsid w:val="00C3197B"/>
    <w:rsid w:val="00C362CE"/>
    <w:rsid w:val="00C450CC"/>
    <w:rsid w:val="00C51DD9"/>
    <w:rsid w:val="00C52026"/>
    <w:rsid w:val="00C5682A"/>
    <w:rsid w:val="00C6568D"/>
    <w:rsid w:val="00C6612C"/>
    <w:rsid w:val="00C72D6C"/>
    <w:rsid w:val="00C74C46"/>
    <w:rsid w:val="00C76232"/>
    <w:rsid w:val="00CD130C"/>
    <w:rsid w:val="00CD3F92"/>
    <w:rsid w:val="00CD47B4"/>
    <w:rsid w:val="00CD60C8"/>
    <w:rsid w:val="00CD70CB"/>
    <w:rsid w:val="00CD7413"/>
    <w:rsid w:val="00CE47C0"/>
    <w:rsid w:val="00CE7217"/>
    <w:rsid w:val="00CF0830"/>
    <w:rsid w:val="00D366CD"/>
    <w:rsid w:val="00D432C3"/>
    <w:rsid w:val="00D556FD"/>
    <w:rsid w:val="00D66D3F"/>
    <w:rsid w:val="00D81005"/>
    <w:rsid w:val="00D82028"/>
    <w:rsid w:val="00D82442"/>
    <w:rsid w:val="00D878BC"/>
    <w:rsid w:val="00D97448"/>
    <w:rsid w:val="00DA64A4"/>
    <w:rsid w:val="00DB64CE"/>
    <w:rsid w:val="00DD04A3"/>
    <w:rsid w:val="00DD3B48"/>
    <w:rsid w:val="00DE1E92"/>
    <w:rsid w:val="00DE4BF0"/>
    <w:rsid w:val="00DF4F09"/>
    <w:rsid w:val="00DF7F61"/>
    <w:rsid w:val="00E0018C"/>
    <w:rsid w:val="00E11F7A"/>
    <w:rsid w:val="00E21338"/>
    <w:rsid w:val="00E234E1"/>
    <w:rsid w:val="00E2537B"/>
    <w:rsid w:val="00E34B58"/>
    <w:rsid w:val="00E3509E"/>
    <w:rsid w:val="00E71FA7"/>
    <w:rsid w:val="00E72B8A"/>
    <w:rsid w:val="00E8452B"/>
    <w:rsid w:val="00EB2C2C"/>
    <w:rsid w:val="00EB6701"/>
    <w:rsid w:val="00EB7242"/>
    <w:rsid w:val="00ED1573"/>
    <w:rsid w:val="00ED1767"/>
    <w:rsid w:val="00EE67A1"/>
    <w:rsid w:val="00EF0943"/>
    <w:rsid w:val="00EF258B"/>
    <w:rsid w:val="00EF3F12"/>
    <w:rsid w:val="00F20479"/>
    <w:rsid w:val="00F20AB8"/>
    <w:rsid w:val="00F20E78"/>
    <w:rsid w:val="00F2442A"/>
    <w:rsid w:val="00F354B0"/>
    <w:rsid w:val="00F56397"/>
    <w:rsid w:val="00F85011"/>
    <w:rsid w:val="00F937EC"/>
    <w:rsid w:val="00F96E70"/>
    <w:rsid w:val="00F97ACF"/>
    <w:rsid w:val="00FA48EA"/>
    <w:rsid w:val="00FB43A4"/>
    <w:rsid w:val="00FC0B8F"/>
    <w:rsid w:val="00FC7092"/>
    <w:rsid w:val="00FD2072"/>
    <w:rsid w:val="00FD4CD1"/>
    <w:rsid w:val="00FE3A16"/>
    <w:rsid w:val="00FE79B1"/>
    <w:rsid w:val="00FF50AF"/>
    <w:rsid w:val="00FF6F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0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14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14FB"/>
    <w:rPr>
      <w:sz w:val="18"/>
      <w:szCs w:val="18"/>
    </w:rPr>
  </w:style>
  <w:style w:type="paragraph" w:styleId="a4">
    <w:name w:val="footer"/>
    <w:basedOn w:val="a"/>
    <w:link w:val="Char0"/>
    <w:uiPriority w:val="99"/>
    <w:unhideWhenUsed/>
    <w:rsid w:val="004614FB"/>
    <w:pPr>
      <w:tabs>
        <w:tab w:val="center" w:pos="4153"/>
        <w:tab w:val="right" w:pos="8306"/>
      </w:tabs>
      <w:snapToGrid w:val="0"/>
      <w:jc w:val="left"/>
    </w:pPr>
    <w:rPr>
      <w:sz w:val="18"/>
      <w:szCs w:val="18"/>
    </w:rPr>
  </w:style>
  <w:style w:type="character" w:customStyle="1" w:styleId="Char0">
    <w:name w:val="页脚 Char"/>
    <w:basedOn w:val="a0"/>
    <w:link w:val="a4"/>
    <w:uiPriority w:val="99"/>
    <w:rsid w:val="004614FB"/>
    <w:rPr>
      <w:sz w:val="18"/>
      <w:szCs w:val="18"/>
    </w:rPr>
  </w:style>
  <w:style w:type="paragraph" w:styleId="a5">
    <w:name w:val="Normal (Web)"/>
    <w:basedOn w:val="a"/>
    <w:rsid w:val="00A36C5F"/>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AC5696"/>
    <w:rPr>
      <w:sz w:val="18"/>
      <w:szCs w:val="18"/>
    </w:rPr>
  </w:style>
  <w:style w:type="character" w:customStyle="1" w:styleId="Char1">
    <w:name w:val="批注框文本 Char"/>
    <w:basedOn w:val="a0"/>
    <w:link w:val="a6"/>
    <w:uiPriority w:val="99"/>
    <w:semiHidden/>
    <w:rsid w:val="00AC5696"/>
    <w:rPr>
      <w:sz w:val="18"/>
      <w:szCs w:val="18"/>
    </w:rPr>
  </w:style>
  <w:style w:type="character" w:styleId="a7">
    <w:name w:val="Emphasis"/>
    <w:basedOn w:val="a0"/>
    <w:uiPriority w:val="20"/>
    <w:qFormat/>
    <w:rsid w:val="00961C1B"/>
    <w:rPr>
      <w:i w:val="0"/>
      <w:iCs w:val="0"/>
      <w:color w:val="CC0000"/>
    </w:rPr>
  </w:style>
  <w:style w:type="character" w:styleId="a8">
    <w:name w:val="Hyperlink"/>
    <w:basedOn w:val="a0"/>
    <w:uiPriority w:val="99"/>
    <w:unhideWhenUsed/>
    <w:rsid w:val="00EF258B"/>
    <w:rPr>
      <w:color w:val="0000FF" w:themeColor="hyperlink"/>
      <w:u w:val="single"/>
    </w:rPr>
  </w:style>
  <w:style w:type="character" w:styleId="a9">
    <w:name w:val="FollowedHyperlink"/>
    <w:basedOn w:val="a0"/>
    <w:uiPriority w:val="99"/>
    <w:semiHidden/>
    <w:unhideWhenUsed/>
    <w:rsid w:val="00EF258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5765164">
      <w:bodyDiv w:val="1"/>
      <w:marLeft w:val="0"/>
      <w:marRight w:val="0"/>
      <w:marTop w:val="0"/>
      <w:marBottom w:val="0"/>
      <w:divBdr>
        <w:top w:val="none" w:sz="0" w:space="0" w:color="auto"/>
        <w:left w:val="none" w:sz="0" w:space="0" w:color="auto"/>
        <w:bottom w:val="none" w:sz="0" w:space="0" w:color="auto"/>
        <w:right w:val="none" w:sz="0" w:space="0" w:color="auto"/>
      </w:divBdr>
    </w:div>
    <w:div w:id="228075196">
      <w:bodyDiv w:val="1"/>
      <w:marLeft w:val="0"/>
      <w:marRight w:val="0"/>
      <w:marTop w:val="0"/>
      <w:marBottom w:val="0"/>
      <w:divBdr>
        <w:top w:val="none" w:sz="0" w:space="0" w:color="auto"/>
        <w:left w:val="none" w:sz="0" w:space="0" w:color="auto"/>
        <w:bottom w:val="none" w:sz="0" w:space="0" w:color="auto"/>
        <w:right w:val="none" w:sz="0" w:space="0" w:color="auto"/>
      </w:divBdr>
    </w:div>
    <w:div w:id="344938643">
      <w:bodyDiv w:val="1"/>
      <w:marLeft w:val="0"/>
      <w:marRight w:val="0"/>
      <w:marTop w:val="0"/>
      <w:marBottom w:val="0"/>
      <w:divBdr>
        <w:top w:val="none" w:sz="0" w:space="0" w:color="auto"/>
        <w:left w:val="none" w:sz="0" w:space="0" w:color="auto"/>
        <w:bottom w:val="none" w:sz="0" w:space="0" w:color="auto"/>
        <w:right w:val="none" w:sz="0" w:space="0" w:color="auto"/>
      </w:divBdr>
    </w:div>
    <w:div w:id="397941315">
      <w:bodyDiv w:val="1"/>
      <w:marLeft w:val="0"/>
      <w:marRight w:val="0"/>
      <w:marTop w:val="0"/>
      <w:marBottom w:val="0"/>
      <w:divBdr>
        <w:top w:val="none" w:sz="0" w:space="0" w:color="auto"/>
        <w:left w:val="none" w:sz="0" w:space="0" w:color="auto"/>
        <w:bottom w:val="none" w:sz="0" w:space="0" w:color="auto"/>
        <w:right w:val="none" w:sz="0" w:space="0" w:color="auto"/>
      </w:divBdr>
    </w:div>
    <w:div w:id="460614483">
      <w:bodyDiv w:val="1"/>
      <w:marLeft w:val="0"/>
      <w:marRight w:val="0"/>
      <w:marTop w:val="0"/>
      <w:marBottom w:val="0"/>
      <w:divBdr>
        <w:top w:val="none" w:sz="0" w:space="0" w:color="auto"/>
        <w:left w:val="none" w:sz="0" w:space="0" w:color="auto"/>
        <w:bottom w:val="none" w:sz="0" w:space="0" w:color="auto"/>
        <w:right w:val="none" w:sz="0" w:space="0" w:color="auto"/>
      </w:divBdr>
    </w:div>
    <w:div w:id="539174189">
      <w:bodyDiv w:val="1"/>
      <w:marLeft w:val="0"/>
      <w:marRight w:val="0"/>
      <w:marTop w:val="0"/>
      <w:marBottom w:val="0"/>
      <w:divBdr>
        <w:top w:val="none" w:sz="0" w:space="0" w:color="auto"/>
        <w:left w:val="none" w:sz="0" w:space="0" w:color="auto"/>
        <w:bottom w:val="none" w:sz="0" w:space="0" w:color="auto"/>
        <w:right w:val="none" w:sz="0" w:space="0" w:color="auto"/>
      </w:divBdr>
    </w:div>
    <w:div w:id="639723754">
      <w:bodyDiv w:val="1"/>
      <w:marLeft w:val="0"/>
      <w:marRight w:val="0"/>
      <w:marTop w:val="0"/>
      <w:marBottom w:val="0"/>
      <w:divBdr>
        <w:top w:val="none" w:sz="0" w:space="0" w:color="auto"/>
        <w:left w:val="none" w:sz="0" w:space="0" w:color="auto"/>
        <w:bottom w:val="none" w:sz="0" w:space="0" w:color="auto"/>
        <w:right w:val="none" w:sz="0" w:space="0" w:color="auto"/>
      </w:divBdr>
    </w:div>
    <w:div w:id="671881177">
      <w:bodyDiv w:val="1"/>
      <w:marLeft w:val="0"/>
      <w:marRight w:val="0"/>
      <w:marTop w:val="0"/>
      <w:marBottom w:val="0"/>
      <w:divBdr>
        <w:top w:val="none" w:sz="0" w:space="0" w:color="auto"/>
        <w:left w:val="none" w:sz="0" w:space="0" w:color="auto"/>
        <w:bottom w:val="none" w:sz="0" w:space="0" w:color="auto"/>
        <w:right w:val="none" w:sz="0" w:space="0" w:color="auto"/>
      </w:divBdr>
    </w:div>
    <w:div w:id="686175805">
      <w:bodyDiv w:val="1"/>
      <w:marLeft w:val="0"/>
      <w:marRight w:val="0"/>
      <w:marTop w:val="0"/>
      <w:marBottom w:val="0"/>
      <w:divBdr>
        <w:top w:val="none" w:sz="0" w:space="0" w:color="auto"/>
        <w:left w:val="none" w:sz="0" w:space="0" w:color="auto"/>
        <w:bottom w:val="none" w:sz="0" w:space="0" w:color="auto"/>
        <w:right w:val="none" w:sz="0" w:space="0" w:color="auto"/>
      </w:divBdr>
    </w:div>
    <w:div w:id="714088815">
      <w:bodyDiv w:val="1"/>
      <w:marLeft w:val="0"/>
      <w:marRight w:val="0"/>
      <w:marTop w:val="0"/>
      <w:marBottom w:val="0"/>
      <w:divBdr>
        <w:top w:val="none" w:sz="0" w:space="0" w:color="auto"/>
        <w:left w:val="none" w:sz="0" w:space="0" w:color="auto"/>
        <w:bottom w:val="none" w:sz="0" w:space="0" w:color="auto"/>
        <w:right w:val="none" w:sz="0" w:space="0" w:color="auto"/>
      </w:divBdr>
    </w:div>
    <w:div w:id="791755280">
      <w:bodyDiv w:val="1"/>
      <w:marLeft w:val="0"/>
      <w:marRight w:val="0"/>
      <w:marTop w:val="0"/>
      <w:marBottom w:val="0"/>
      <w:divBdr>
        <w:top w:val="none" w:sz="0" w:space="0" w:color="auto"/>
        <w:left w:val="none" w:sz="0" w:space="0" w:color="auto"/>
        <w:bottom w:val="none" w:sz="0" w:space="0" w:color="auto"/>
        <w:right w:val="none" w:sz="0" w:space="0" w:color="auto"/>
      </w:divBdr>
    </w:div>
    <w:div w:id="808283144">
      <w:bodyDiv w:val="1"/>
      <w:marLeft w:val="0"/>
      <w:marRight w:val="0"/>
      <w:marTop w:val="0"/>
      <w:marBottom w:val="0"/>
      <w:divBdr>
        <w:top w:val="none" w:sz="0" w:space="0" w:color="auto"/>
        <w:left w:val="none" w:sz="0" w:space="0" w:color="auto"/>
        <w:bottom w:val="none" w:sz="0" w:space="0" w:color="auto"/>
        <w:right w:val="none" w:sz="0" w:space="0" w:color="auto"/>
      </w:divBdr>
    </w:div>
    <w:div w:id="818115402">
      <w:bodyDiv w:val="1"/>
      <w:marLeft w:val="0"/>
      <w:marRight w:val="0"/>
      <w:marTop w:val="0"/>
      <w:marBottom w:val="0"/>
      <w:divBdr>
        <w:top w:val="none" w:sz="0" w:space="0" w:color="auto"/>
        <w:left w:val="none" w:sz="0" w:space="0" w:color="auto"/>
        <w:bottom w:val="none" w:sz="0" w:space="0" w:color="auto"/>
        <w:right w:val="none" w:sz="0" w:space="0" w:color="auto"/>
      </w:divBdr>
      <w:divsChild>
        <w:div w:id="1759054983">
          <w:marLeft w:val="0"/>
          <w:marRight w:val="0"/>
          <w:marTop w:val="0"/>
          <w:marBottom w:val="0"/>
          <w:divBdr>
            <w:top w:val="none" w:sz="0" w:space="0" w:color="auto"/>
            <w:left w:val="none" w:sz="0" w:space="0" w:color="auto"/>
            <w:bottom w:val="none" w:sz="0" w:space="0" w:color="auto"/>
            <w:right w:val="none" w:sz="0" w:space="0" w:color="auto"/>
          </w:divBdr>
        </w:div>
      </w:divsChild>
    </w:div>
    <w:div w:id="879980685">
      <w:bodyDiv w:val="1"/>
      <w:marLeft w:val="0"/>
      <w:marRight w:val="0"/>
      <w:marTop w:val="0"/>
      <w:marBottom w:val="0"/>
      <w:divBdr>
        <w:top w:val="none" w:sz="0" w:space="0" w:color="auto"/>
        <w:left w:val="none" w:sz="0" w:space="0" w:color="auto"/>
        <w:bottom w:val="none" w:sz="0" w:space="0" w:color="auto"/>
        <w:right w:val="none" w:sz="0" w:space="0" w:color="auto"/>
      </w:divBdr>
    </w:div>
    <w:div w:id="899100734">
      <w:bodyDiv w:val="1"/>
      <w:marLeft w:val="0"/>
      <w:marRight w:val="0"/>
      <w:marTop w:val="0"/>
      <w:marBottom w:val="0"/>
      <w:divBdr>
        <w:top w:val="none" w:sz="0" w:space="0" w:color="auto"/>
        <w:left w:val="none" w:sz="0" w:space="0" w:color="auto"/>
        <w:bottom w:val="none" w:sz="0" w:space="0" w:color="auto"/>
        <w:right w:val="none" w:sz="0" w:space="0" w:color="auto"/>
      </w:divBdr>
    </w:div>
    <w:div w:id="983121827">
      <w:bodyDiv w:val="1"/>
      <w:marLeft w:val="0"/>
      <w:marRight w:val="0"/>
      <w:marTop w:val="0"/>
      <w:marBottom w:val="0"/>
      <w:divBdr>
        <w:top w:val="none" w:sz="0" w:space="0" w:color="auto"/>
        <w:left w:val="none" w:sz="0" w:space="0" w:color="auto"/>
        <w:bottom w:val="none" w:sz="0" w:space="0" w:color="auto"/>
        <w:right w:val="none" w:sz="0" w:space="0" w:color="auto"/>
      </w:divBdr>
    </w:div>
    <w:div w:id="988828872">
      <w:bodyDiv w:val="1"/>
      <w:marLeft w:val="0"/>
      <w:marRight w:val="0"/>
      <w:marTop w:val="0"/>
      <w:marBottom w:val="0"/>
      <w:divBdr>
        <w:top w:val="none" w:sz="0" w:space="0" w:color="auto"/>
        <w:left w:val="none" w:sz="0" w:space="0" w:color="auto"/>
        <w:bottom w:val="none" w:sz="0" w:space="0" w:color="auto"/>
        <w:right w:val="none" w:sz="0" w:space="0" w:color="auto"/>
      </w:divBdr>
    </w:div>
    <w:div w:id="1054424324">
      <w:bodyDiv w:val="1"/>
      <w:marLeft w:val="0"/>
      <w:marRight w:val="0"/>
      <w:marTop w:val="0"/>
      <w:marBottom w:val="0"/>
      <w:divBdr>
        <w:top w:val="none" w:sz="0" w:space="0" w:color="auto"/>
        <w:left w:val="none" w:sz="0" w:space="0" w:color="auto"/>
        <w:bottom w:val="none" w:sz="0" w:space="0" w:color="auto"/>
        <w:right w:val="none" w:sz="0" w:space="0" w:color="auto"/>
      </w:divBdr>
    </w:div>
    <w:div w:id="1064330724">
      <w:bodyDiv w:val="1"/>
      <w:marLeft w:val="0"/>
      <w:marRight w:val="0"/>
      <w:marTop w:val="0"/>
      <w:marBottom w:val="0"/>
      <w:divBdr>
        <w:top w:val="none" w:sz="0" w:space="0" w:color="auto"/>
        <w:left w:val="none" w:sz="0" w:space="0" w:color="auto"/>
        <w:bottom w:val="none" w:sz="0" w:space="0" w:color="auto"/>
        <w:right w:val="none" w:sz="0" w:space="0" w:color="auto"/>
      </w:divBdr>
    </w:div>
    <w:div w:id="1079909147">
      <w:bodyDiv w:val="1"/>
      <w:marLeft w:val="0"/>
      <w:marRight w:val="0"/>
      <w:marTop w:val="0"/>
      <w:marBottom w:val="0"/>
      <w:divBdr>
        <w:top w:val="none" w:sz="0" w:space="0" w:color="auto"/>
        <w:left w:val="none" w:sz="0" w:space="0" w:color="auto"/>
        <w:bottom w:val="none" w:sz="0" w:space="0" w:color="auto"/>
        <w:right w:val="none" w:sz="0" w:space="0" w:color="auto"/>
      </w:divBdr>
      <w:divsChild>
        <w:div w:id="1209492695">
          <w:marLeft w:val="0"/>
          <w:marRight w:val="0"/>
          <w:marTop w:val="0"/>
          <w:marBottom w:val="0"/>
          <w:divBdr>
            <w:top w:val="none" w:sz="0" w:space="0" w:color="auto"/>
            <w:left w:val="none" w:sz="0" w:space="0" w:color="auto"/>
            <w:bottom w:val="none" w:sz="0" w:space="0" w:color="auto"/>
            <w:right w:val="none" w:sz="0" w:space="0" w:color="auto"/>
          </w:divBdr>
          <w:divsChild>
            <w:div w:id="1458911384">
              <w:marLeft w:val="0"/>
              <w:marRight w:val="0"/>
              <w:marTop w:val="0"/>
              <w:marBottom w:val="0"/>
              <w:divBdr>
                <w:top w:val="none" w:sz="0" w:space="0" w:color="auto"/>
                <w:left w:val="none" w:sz="0" w:space="0" w:color="auto"/>
                <w:bottom w:val="none" w:sz="0" w:space="0" w:color="auto"/>
                <w:right w:val="none" w:sz="0" w:space="0" w:color="auto"/>
              </w:divBdr>
              <w:divsChild>
                <w:div w:id="1960641839">
                  <w:marLeft w:val="0"/>
                  <w:marRight w:val="0"/>
                  <w:marTop w:val="0"/>
                  <w:marBottom w:val="0"/>
                  <w:divBdr>
                    <w:top w:val="none" w:sz="0" w:space="0" w:color="auto"/>
                    <w:left w:val="none" w:sz="0" w:space="0" w:color="auto"/>
                    <w:bottom w:val="none" w:sz="0" w:space="0" w:color="auto"/>
                    <w:right w:val="none" w:sz="0" w:space="0" w:color="auto"/>
                  </w:divBdr>
                  <w:divsChild>
                    <w:div w:id="609899759">
                      <w:marLeft w:val="0"/>
                      <w:marRight w:val="0"/>
                      <w:marTop w:val="0"/>
                      <w:marBottom w:val="0"/>
                      <w:divBdr>
                        <w:top w:val="none" w:sz="0" w:space="0" w:color="auto"/>
                        <w:left w:val="none" w:sz="0" w:space="0" w:color="auto"/>
                        <w:bottom w:val="none" w:sz="0" w:space="0" w:color="auto"/>
                        <w:right w:val="none" w:sz="0" w:space="0" w:color="auto"/>
                      </w:divBdr>
                      <w:divsChild>
                        <w:div w:id="363135117">
                          <w:marLeft w:val="0"/>
                          <w:marRight w:val="0"/>
                          <w:marTop w:val="400"/>
                          <w:marBottom w:val="0"/>
                          <w:divBdr>
                            <w:top w:val="none" w:sz="0" w:space="0" w:color="auto"/>
                            <w:left w:val="none" w:sz="0" w:space="0" w:color="auto"/>
                            <w:bottom w:val="none" w:sz="0" w:space="0" w:color="auto"/>
                            <w:right w:val="none" w:sz="0" w:space="0" w:color="auto"/>
                          </w:divBdr>
                          <w:divsChild>
                            <w:div w:id="808017050">
                              <w:marLeft w:val="0"/>
                              <w:marRight w:val="0"/>
                              <w:marTop w:val="50"/>
                              <w:marBottom w:val="0"/>
                              <w:divBdr>
                                <w:top w:val="none" w:sz="0" w:space="0" w:color="auto"/>
                                <w:left w:val="none" w:sz="0" w:space="0" w:color="auto"/>
                                <w:bottom w:val="none" w:sz="0" w:space="0" w:color="auto"/>
                                <w:right w:val="none" w:sz="0" w:space="0" w:color="auto"/>
                              </w:divBdr>
                              <w:divsChild>
                                <w:div w:id="10451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024314">
      <w:bodyDiv w:val="1"/>
      <w:marLeft w:val="0"/>
      <w:marRight w:val="0"/>
      <w:marTop w:val="0"/>
      <w:marBottom w:val="0"/>
      <w:divBdr>
        <w:top w:val="none" w:sz="0" w:space="0" w:color="auto"/>
        <w:left w:val="none" w:sz="0" w:space="0" w:color="auto"/>
        <w:bottom w:val="none" w:sz="0" w:space="0" w:color="auto"/>
        <w:right w:val="none" w:sz="0" w:space="0" w:color="auto"/>
      </w:divBdr>
    </w:div>
    <w:div w:id="1232546669">
      <w:bodyDiv w:val="1"/>
      <w:marLeft w:val="0"/>
      <w:marRight w:val="0"/>
      <w:marTop w:val="0"/>
      <w:marBottom w:val="0"/>
      <w:divBdr>
        <w:top w:val="none" w:sz="0" w:space="0" w:color="auto"/>
        <w:left w:val="none" w:sz="0" w:space="0" w:color="auto"/>
        <w:bottom w:val="none" w:sz="0" w:space="0" w:color="auto"/>
        <w:right w:val="none" w:sz="0" w:space="0" w:color="auto"/>
      </w:divBdr>
    </w:div>
    <w:div w:id="1252815624">
      <w:bodyDiv w:val="1"/>
      <w:marLeft w:val="0"/>
      <w:marRight w:val="0"/>
      <w:marTop w:val="0"/>
      <w:marBottom w:val="0"/>
      <w:divBdr>
        <w:top w:val="none" w:sz="0" w:space="0" w:color="auto"/>
        <w:left w:val="none" w:sz="0" w:space="0" w:color="auto"/>
        <w:bottom w:val="none" w:sz="0" w:space="0" w:color="auto"/>
        <w:right w:val="none" w:sz="0" w:space="0" w:color="auto"/>
      </w:divBdr>
    </w:div>
    <w:div w:id="1312900947">
      <w:bodyDiv w:val="1"/>
      <w:marLeft w:val="0"/>
      <w:marRight w:val="0"/>
      <w:marTop w:val="0"/>
      <w:marBottom w:val="0"/>
      <w:divBdr>
        <w:top w:val="none" w:sz="0" w:space="0" w:color="auto"/>
        <w:left w:val="none" w:sz="0" w:space="0" w:color="auto"/>
        <w:bottom w:val="none" w:sz="0" w:space="0" w:color="auto"/>
        <w:right w:val="none" w:sz="0" w:space="0" w:color="auto"/>
      </w:divBdr>
    </w:div>
    <w:div w:id="13736500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629">
          <w:marLeft w:val="0"/>
          <w:marRight w:val="0"/>
          <w:marTop w:val="0"/>
          <w:marBottom w:val="0"/>
          <w:divBdr>
            <w:top w:val="none" w:sz="0" w:space="0" w:color="auto"/>
            <w:left w:val="none" w:sz="0" w:space="0" w:color="auto"/>
            <w:bottom w:val="none" w:sz="0" w:space="0" w:color="auto"/>
            <w:right w:val="none" w:sz="0" w:space="0" w:color="auto"/>
          </w:divBdr>
          <w:divsChild>
            <w:div w:id="206650454">
              <w:marLeft w:val="0"/>
              <w:marRight w:val="0"/>
              <w:marTop w:val="0"/>
              <w:marBottom w:val="0"/>
              <w:divBdr>
                <w:top w:val="none" w:sz="0" w:space="0" w:color="auto"/>
                <w:left w:val="none" w:sz="0" w:space="0" w:color="auto"/>
                <w:bottom w:val="none" w:sz="0" w:space="0" w:color="auto"/>
                <w:right w:val="none" w:sz="0" w:space="0" w:color="auto"/>
              </w:divBdr>
              <w:divsChild>
                <w:div w:id="2020157186">
                  <w:marLeft w:val="0"/>
                  <w:marRight w:val="0"/>
                  <w:marTop w:val="0"/>
                  <w:marBottom w:val="0"/>
                  <w:divBdr>
                    <w:top w:val="none" w:sz="0" w:space="0" w:color="auto"/>
                    <w:left w:val="none" w:sz="0" w:space="0" w:color="auto"/>
                    <w:bottom w:val="none" w:sz="0" w:space="0" w:color="auto"/>
                    <w:right w:val="none" w:sz="0" w:space="0" w:color="auto"/>
                  </w:divBdr>
                  <w:divsChild>
                    <w:div w:id="233012436">
                      <w:marLeft w:val="0"/>
                      <w:marRight w:val="0"/>
                      <w:marTop w:val="0"/>
                      <w:marBottom w:val="0"/>
                      <w:divBdr>
                        <w:top w:val="none" w:sz="0" w:space="0" w:color="auto"/>
                        <w:left w:val="none" w:sz="0" w:space="0" w:color="auto"/>
                        <w:bottom w:val="none" w:sz="0" w:space="0" w:color="auto"/>
                        <w:right w:val="none" w:sz="0" w:space="0" w:color="auto"/>
                      </w:divBdr>
                      <w:divsChild>
                        <w:div w:id="1027566383">
                          <w:marLeft w:val="0"/>
                          <w:marRight w:val="0"/>
                          <w:marTop w:val="400"/>
                          <w:marBottom w:val="0"/>
                          <w:divBdr>
                            <w:top w:val="none" w:sz="0" w:space="0" w:color="auto"/>
                            <w:left w:val="none" w:sz="0" w:space="0" w:color="auto"/>
                            <w:bottom w:val="none" w:sz="0" w:space="0" w:color="auto"/>
                            <w:right w:val="none" w:sz="0" w:space="0" w:color="auto"/>
                          </w:divBdr>
                          <w:divsChild>
                            <w:div w:id="105780937">
                              <w:marLeft w:val="0"/>
                              <w:marRight w:val="0"/>
                              <w:marTop w:val="50"/>
                              <w:marBottom w:val="0"/>
                              <w:divBdr>
                                <w:top w:val="none" w:sz="0" w:space="0" w:color="auto"/>
                                <w:left w:val="none" w:sz="0" w:space="0" w:color="auto"/>
                                <w:bottom w:val="none" w:sz="0" w:space="0" w:color="auto"/>
                                <w:right w:val="none" w:sz="0" w:space="0" w:color="auto"/>
                              </w:divBdr>
                              <w:divsChild>
                                <w:div w:id="70826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632397">
      <w:bodyDiv w:val="1"/>
      <w:marLeft w:val="0"/>
      <w:marRight w:val="0"/>
      <w:marTop w:val="0"/>
      <w:marBottom w:val="0"/>
      <w:divBdr>
        <w:top w:val="none" w:sz="0" w:space="0" w:color="auto"/>
        <w:left w:val="none" w:sz="0" w:space="0" w:color="auto"/>
        <w:bottom w:val="none" w:sz="0" w:space="0" w:color="auto"/>
        <w:right w:val="none" w:sz="0" w:space="0" w:color="auto"/>
      </w:divBdr>
    </w:div>
    <w:div w:id="1402870422">
      <w:bodyDiv w:val="1"/>
      <w:marLeft w:val="0"/>
      <w:marRight w:val="0"/>
      <w:marTop w:val="0"/>
      <w:marBottom w:val="0"/>
      <w:divBdr>
        <w:top w:val="none" w:sz="0" w:space="0" w:color="auto"/>
        <w:left w:val="none" w:sz="0" w:space="0" w:color="auto"/>
        <w:bottom w:val="none" w:sz="0" w:space="0" w:color="auto"/>
        <w:right w:val="none" w:sz="0" w:space="0" w:color="auto"/>
      </w:divBdr>
    </w:div>
    <w:div w:id="1628507520">
      <w:bodyDiv w:val="1"/>
      <w:marLeft w:val="0"/>
      <w:marRight w:val="0"/>
      <w:marTop w:val="0"/>
      <w:marBottom w:val="0"/>
      <w:divBdr>
        <w:top w:val="none" w:sz="0" w:space="0" w:color="auto"/>
        <w:left w:val="none" w:sz="0" w:space="0" w:color="auto"/>
        <w:bottom w:val="none" w:sz="0" w:space="0" w:color="auto"/>
        <w:right w:val="none" w:sz="0" w:space="0" w:color="auto"/>
      </w:divBdr>
    </w:div>
    <w:div w:id="1691570591">
      <w:bodyDiv w:val="1"/>
      <w:marLeft w:val="0"/>
      <w:marRight w:val="0"/>
      <w:marTop w:val="0"/>
      <w:marBottom w:val="0"/>
      <w:divBdr>
        <w:top w:val="none" w:sz="0" w:space="0" w:color="auto"/>
        <w:left w:val="none" w:sz="0" w:space="0" w:color="auto"/>
        <w:bottom w:val="none" w:sz="0" w:space="0" w:color="auto"/>
        <w:right w:val="none" w:sz="0" w:space="0" w:color="auto"/>
      </w:divBdr>
    </w:div>
    <w:div w:id="1709598134">
      <w:bodyDiv w:val="1"/>
      <w:marLeft w:val="0"/>
      <w:marRight w:val="0"/>
      <w:marTop w:val="0"/>
      <w:marBottom w:val="0"/>
      <w:divBdr>
        <w:top w:val="none" w:sz="0" w:space="0" w:color="auto"/>
        <w:left w:val="none" w:sz="0" w:space="0" w:color="auto"/>
        <w:bottom w:val="none" w:sz="0" w:space="0" w:color="auto"/>
        <w:right w:val="none" w:sz="0" w:space="0" w:color="auto"/>
      </w:divBdr>
    </w:div>
    <w:div w:id="1722316935">
      <w:bodyDiv w:val="1"/>
      <w:marLeft w:val="0"/>
      <w:marRight w:val="0"/>
      <w:marTop w:val="0"/>
      <w:marBottom w:val="0"/>
      <w:divBdr>
        <w:top w:val="none" w:sz="0" w:space="0" w:color="auto"/>
        <w:left w:val="none" w:sz="0" w:space="0" w:color="auto"/>
        <w:bottom w:val="none" w:sz="0" w:space="0" w:color="auto"/>
        <w:right w:val="none" w:sz="0" w:space="0" w:color="auto"/>
      </w:divBdr>
    </w:div>
    <w:div w:id="1873033293">
      <w:bodyDiv w:val="1"/>
      <w:marLeft w:val="0"/>
      <w:marRight w:val="0"/>
      <w:marTop w:val="0"/>
      <w:marBottom w:val="0"/>
      <w:divBdr>
        <w:top w:val="none" w:sz="0" w:space="0" w:color="auto"/>
        <w:left w:val="none" w:sz="0" w:space="0" w:color="auto"/>
        <w:bottom w:val="none" w:sz="0" w:space="0" w:color="auto"/>
        <w:right w:val="none" w:sz="0" w:space="0" w:color="auto"/>
      </w:divBdr>
    </w:div>
    <w:div w:id="1883666465">
      <w:bodyDiv w:val="1"/>
      <w:marLeft w:val="0"/>
      <w:marRight w:val="0"/>
      <w:marTop w:val="0"/>
      <w:marBottom w:val="0"/>
      <w:divBdr>
        <w:top w:val="none" w:sz="0" w:space="0" w:color="auto"/>
        <w:left w:val="none" w:sz="0" w:space="0" w:color="auto"/>
        <w:bottom w:val="none" w:sz="0" w:space="0" w:color="auto"/>
        <w:right w:val="none" w:sz="0" w:space="0" w:color="auto"/>
      </w:divBdr>
    </w:div>
    <w:div w:id="1924795718">
      <w:bodyDiv w:val="1"/>
      <w:marLeft w:val="0"/>
      <w:marRight w:val="0"/>
      <w:marTop w:val="0"/>
      <w:marBottom w:val="0"/>
      <w:divBdr>
        <w:top w:val="none" w:sz="0" w:space="0" w:color="auto"/>
        <w:left w:val="none" w:sz="0" w:space="0" w:color="auto"/>
        <w:bottom w:val="none" w:sz="0" w:space="0" w:color="auto"/>
        <w:right w:val="none" w:sz="0" w:space="0" w:color="auto"/>
      </w:divBdr>
    </w:div>
    <w:div w:id="1983340622">
      <w:bodyDiv w:val="1"/>
      <w:marLeft w:val="0"/>
      <w:marRight w:val="0"/>
      <w:marTop w:val="0"/>
      <w:marBottom w:val="0"/>
      <w:divBdr>
        <w:top w:val="none" w:sz="0" w:space="0" w:color="auto"/>
        <w:left w:val="none" w:sz="0" w:space="0" w:color="auto"/>
        <w:bottom w:val="none" w:sz="0" w:space="0" w:color="auto"/>
        <w:right w:val="none" w:sz="0" w:space="0" w:color="auto"/>
      </w:divBdr>
    </w:div>
    <w:div w:id="1984577125">
      <w:bodyDiv w:val="1"/>
      <w:marLeft w:val="0"/>
      <w:marRight w:val="0"/>
      <w:marTop w:val="0"/>
      <w:marBottom w:val="0"/>
      <w:divBdr>
        <w:top w:val="none" w:sz="0" w:space="0" w:color="auto"/>
        <w:left w:val="none" w:sz="0" w:space="0" w:color="auto"/>
        <w:bottom w:val="none" w:sz="0" w:space="0" w:color="auto"/>
        <w:right w:val="none" w:sz="0" w:space="0" w:color="auto"/>
      </w:divBdr>
    </w:div>
    <w:div w:id="2039623516">
      <w:bodyDiv w:val="1"/>
      <w:marLeft w:val="0"/>
      <w:marRight w:val="0"/>
      <w:marTop w:val="0"/>
      <w:marBottom w:val="0"/>
      <w:divBdr>
        <w:top w:val="none" w:sz="0" w:space="0" w:color="auto"/>
        <w:left w:val="none" w:sz="0" w:space="0" w:color="auto"/>
        <w:bottom w:val="none" w:sz="0" w:space="0" w:color="auto"/>
        <w:right w:val="none" w:sz="0" w:space="0" w:color="auto"/>
      </w:divBdr>
    </w:div>
    <w:div w:id="2042395158">
      <w:bodyDiv w:val="1"/>
      <w:marLeft w:val="0"/>
      <w:marRight w:val="0"/>
      <w:marTop w:val="0"/>
      <w:marBottom w:val="0"/>
      <w:divBdr>
        <w:top w:val="none" w:sz="0" w:space="0" w:color="auto"/>
        <w:left w:val="none" w:sz="0" w:space="0" w:color="auto"/>
        <w:bottom w:val="none" w:sz="0" w:space="0" w:color="auto"/>
        <w:right w:val="none" w:sz="0" w:space="0" w:color="auto"/>
      </w:divBdr>
    </w:div>
    <w:div w:id="2050494805">
      <w:bodyDiv w:val="1"/>
      <w:marLeft w:val="0"/>
      <w:marRight w:val="0"/>
      <w:marTop w:val="0"/>
      <w:marBottom w:val="0"/>
      <w:divBdr>
        <w:top w:val="none" w:sz="0" w:space="0" w:color="auto"/>
        <w:left w:val="none" w:sz="0" w:space="0" w:color="auto"/>
        <w:bottom w:val="none" w:sz="0" w:space="0" w:color="auto"/>
        <w:right w:val="none" w:sz="0" w:space="0" w:color="auto"/>
      </w:divBdr>
    </w:div>
    <w:div w:id="206289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2015&#24180;&#24230;&#37096;&#38376;&#20915;&#31639;&#25253;&#34920;.xl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9AE4D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87448-E309-4869-9344-A9AC8F27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2260</TotalTime>
  <Pages>13</Pages>
  <Words>1040</Words>
  <Characters>5931</Characters>
  <Application>Microsoft Office Word</Application>
  <DocSecurity>0</DocSecurity>
  <Lines>49</Lines>
  <Paragraphs>13</Paragraphs>
  <ScaleCrop>false</ScaleCrop>
  <Company/>
  <LinksUpToDate>false</LinksUpToDate>
  <CharactersWithSpaces>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张静</dc:creator>
  <cp:lastModifiedBy>蔡晓静</cp:lastModifiedBy>
  <cp:revision>47</cp:revision>
  <cp:lastPrinted>2017-09-17T07:34:00Z</cp:lastPrinted>
  <dcterms:created xsi:type="dcterms:W3CDTF">2016-07-14T01:11:00Z</dcterms:created>
  <dcterms:modified xsi:type="dcterms:W3CDTF">2017-09-18T07:45:00Z</dcterms:modified>
</cp:coreProperties>
</file>